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8EA" w:rsidRDefault="009D68EA" w:rsidP="009D68EA">
      <w:pPr>
        <w:spacing w:after="0"/>
        <w:rPr>
          <w:rFonts w:ascii="Times New Roman" w:eastAsia="Times New Roman" w:hAnsi="Times New Roman" w:cs="Times New Roman"/>
          <w:b/>
          <w:sz w:val="24"/>
        </w:rPr>
      </w:pPr>
      <w:r>
        <w:rPr>
          <w:noProof/>
        </w:rPr>
        <w:drawing>
          <wp:anchor distT="0" distB="0" distL="114300" distR="114300" simplePos="0" relativeHeight="251659264" behindDoc="0" locked="0" layoutInCell="1" allowOverlap="0" wp14:anchorId="52BF18DA" wp14:editId="082952EB">
            <wp:simplePos x="0" y="0"/>
            <wp:positionH relativeFrom="page">
              <wp:posOffset>-5715</wp:posOffset>
            </wp:positionH>
            <wp:positionV relativeFrom="page">
              <wp:posOffset>-33020</wp:posOffset>
            </wp:positionV>
            <wp:extent cx="7556500" cy="106807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7556500" cy="10680700"/>
                    </a:xfrm>
                    <a:prstGeom prst="rect">
                      <a:avLst/>
                    </a:prstGeom>
                  </pic:spPr>
                </pic:pic>
              </a:graphicData>
            </a:graphic>
          </wp:anchor>
        </w:drawing>
      </w:r>
    </w:p>
    <w:p w:rsidR="009D68EA" w:rsidRDefault="009D68EA" w:rsidP="009D68EA">
      <w:pPr>
        <w:spacing w:after="0"/>
        <w:ind w:firstLine="426"/>
        <w:jc w:val="center"/>
      </w:pPr>
      <w:r>
        <w:rPr>
          <w:rFonts w:ascii="Times New Roman" w:eastAsia="Times New Roman" w:hAnsi="Times New Roman" w:cs="Times New Roman"/>
          <w:b/>
          <w:sz w:val="24"/>
        </w:rPr>
        <w:lastRenderedPageBreak/>
        <w:t>ДОКУМЕНТАЦИЯ ОБ ЭЛЕКТРОННОМ АУКЦИОНЕ</w:t>
      </w:r>
    </w:p>
    <w:p w:rsidR="009D68EA" w:rsidRDefault="009D68EA" w:rsidP="009D68EA">
      <w:pPr>
        <w:spacing w:after="0"/>
        <w:ind w:firstLine="426"/>
        <w:jc w:val="center"/>
        <w:rPr>
          <w:rFonts w:ascii="Times New Roman" w:hAnsi="Times New Roman" w:cs="Times New Roman"/>
          <w:bCs/>
          <w:sz w:val="24"/>
          <w:szCs w:val="24"/>
        </w:rPr>
      </w:pPr>
      <w:r>
        <w:rPr>
          <w:rFonts w:ascii="Times New Roman" w:hAnsi="Times New Roman" w:cs="Times New Roman"/>
          <w:bCs/>
          <w:sz w:val="24"/>
          <w:szCs w:val="24"/>
        </w:rPr>
        <w:t>Комплектующие для замены трубопровода холодного водоснабжения в пос. Прогресс Новосибирского района Новосибирской области</w:t>
      </w:r>
    </w:p>
    <w:p w:rsidR="009D68EA" w:rsidRDefault="009D68EA" w:rsidP="009D68EA">
      <w:pPr>
        <w:spacing w:after="0"/>
        <w:ind w:firstLine="426"/>
      </w:pPr>
      <w:r>
        <w:rPr>
          <w:rFonts w:ascii="Times New Roman" w:eastAsia="Times New Roman" w:hAnsi="Times New Roman" w:cs="Times New Roman"/>
          <w:b/>
          <w:sz w:val="24"/>
        </w:rPr>
        <w:t>1. Заказчик</w:t>
      </w:r>
    </w:p>
    <w:p w:rsidR="009D68EA" w:rsidRDefault="009D68EA" w:rsidP="009D68EA">
      <w:pPr>
        <w:spacing w:after="0"/>
        <w:ind w:firstLine="426"/>
        <w:jc w:val="both"/>
      </w:pPr>
      <w:r>
        <w:rPr>
          <w:rFonts w:ascii="Times New Roman" w:eastAsia="Times New Roman" w:hAnsi="Times New Roman" w:cs="Times New Roman"/>
          <w:b/>
          <w:sz w:val="24"/>
        </w:rPr>
        <w:t>Наименование:</w:t>
      </w:r>
      <w:r>
        <w:rPr>
          <w:rFonts w:ascii="Times New Roman" w:eastAsia="Times New Roman" w:hAnsi="Times New Roman" w:cs="Times New Roman"/>
          <w:sz w:val="24"/>
        </w:rPr>
        <w:t xml:space="preserve"> АДМИНИСТРАЦИЯ БОРОВСКОГО СЕЛЬСОВЕТА НОВОСИБИРСКОГО РАЙОНА НОВОСИБИРСКОЙ ОБЛАСТИ</w:t>
      </w:r>
    </w:p>
    <w:p w:rsidR="009D68EA" w:rsidRDefault="009D68EA" w:rsidP="009D68EA">
      <w:pPr>
        <w:spacing w:after="0"/>
        <w:ind w:firstLine="426"/>
        <w:jc w:val="both"/>
      </w:pPr>
      <w:r>
        <w:rPr>
          <w:rFonts w:ascii="Times New Roman" w:eastAsia="Times New Roman" w:hAnsi="Times New Roman" w:cs="Times New Roman"/>
          <w:b/>
          <w:sz w:val="24"/>
        </w:rPr>
        <w:t>Место нахождения:</w:t>
      </w:r>
      <w:r>
        <w:rPr>
          <w:rFonts w:ascii="Times New Roman" w:eastAsia="Times New Roman" w:hAnsi="Times New Roman" w:cs="Times New Roman"/>
          <w:sz w:val="24"/>
        </w:rPr>
        <w:t xml:space="preserve"> 630524, НОВОСИБИРСКАЯ ОБЛ, НОВОСИБИРСКИЙ Р-Н, С БОРОВОЕ, УЛ СОВЕТСКАЯ, 27.</w:t>
      </w:r>
    </w:p>
    <w:p w:rsidR="009D68EA" w:rsidRDefault="009D68EA" w:rsidP="009D68EA">
      <w:pPr>
        <w:spacing w:after="0"/>
        <w:ind w:firstLine="426"/>
        <w:jc w:val="both"/>
      </w:pPr>
      <w:r>
        <w:rPr>
          <w:rFonts w:ascii="Times New Roman" w:eastAsia="Times New Roman" w:hAnsi="Times New Roman" w:cs="Times New Roman"/>
          <w:b/>
          <w:sz w:val="24"/>
        </w:rPr>
        <w:t>Почтовый адрес:</w:t>
      </w:r>
      <w:r>
        <w:rPr>
          <w:rFonts w:ascii="Times New Roman" w:eastAsia="Times New Roman" w:hAnsi="Times New Roman" w:cs="Times New Roman"/>
          <w:sz w:val="24"/>
        </w:rPr>
        <w:t xml:space="preserve"> 630524, НОВОСИБИРСКАЯ ОБЛ, НОВОСИБИРСКИЙ Р-Н, С БОРОВОЕ, УЛ СОВЕТСКАЯ, 27.</w:t>
      </w:r>
    </w:p>
    <w:p w:rsidR="009D68EA" w:rsidRDefault="009D68EA" w:rsidP="009D68EA">
      <w:pPr>
        <w:spacing w:after="0"/>
        <w:ind w:firstLine="426"/>
        <w:jc w:val="both"/>
        <w:rPr>
          <w:rFonts w:ascii="Arial" w:hAnsi="Arial" w:cs="Arial"/>
          <w:color w:val="666666"/>
          <w:sz w:val="20"/>
          <w:szCs w:val="20"/>
          <w:shd w:val="clear" w:color="auto" w:fill="F7F7F7"/>
        </w:rPr>
      </w:pPr>
      <w:r>
        <w:rPr>
          <w:rFonts w:ascii="Times New Roman" w:eastAsia="Times New Roman" w:hAnsi="Times New Roman" w:cs="Times New Roman"/>
          <w:b/>
          <w:sz w:val="24"/>
        </w:rPr>
        <w:t xml:space="preserve">Адрес электронной почты: </w:t>
      </w:r>
      <w:hyperlink r:id="rId5" w:history="1">
        <w:r>
          <w:rPr>
            <w:rStyle w:val="a3"/>
            <w:rFonts w:ascii="Arial" w:hAnsi="Arial" w:cs="Arial"/>
            <w:sz w:val="20"/>
            <w:szCs w:val="20"/>
            <w:shd w:val="clear" w:color="auto" w:fill="F7F7F7"/>
          </w:rPr>
          <w:t>selsovet_bor@mail.ru</w:t>
        </w:r>
      </w:hyperlink>
    </w:p>
    <w:p w:rsidR="009D68EA" w:rsidRDefault="009D68EA" w:rsidP="009D68EA">
      <w:pPr>
        <w:spacing w:after="0"/>
        <w:ind w:firstLine="426"/>
        <w:jc w:val="both"/>
      </w:pPr>
      <w:r>
        <w:rPr>
          <w:rFonts w:ascii="Times New Roman" w:eastAsia="Times New Roman" w:hAnsi="Times New Roman" w:cs="Times New Roman"/>
          <w:b/>
          <w:sz w:val="24"/>
        </w:rPr>
        <w:t xml:space="preserve">Номер контактного телефона: </w:t>
      </w:r>
      <w:r>
        <w:rPr>
          <w:rFonts w:ascii="Times New Roman" w:eastAsia="Times New Roman" w:hAnsi="Times New Roman" w:cs="Times New Roman"/>
          <w:sz w:val="24"/>
        </w:rPr>
        <w:t>8-383-2-95-87-01</w:t>
      </w:r>
    </w:p>
    <w:p w:rsidR="009D68EA" w:rsidRDefault="009D68EA" w:rsidP="009D68EA">
      <w:pPr>
        <w:spacing w:after="0"/>
        <w:ind w:firstLine="426"/>
        <w:jc w:val="both"/>
      </w:pPr>
      <w:r>
        <w:rPr>
          <w:rFonts w:ascii="Times New Roman" w:eastAsia="Times New Roman" w:hAnsi="Times New Roman" w:cs="Times New Roman"/>
          <w:b/>
          <w:sz w:val="24"/>
        </w:rPr>
        <w:t xml:space="preserve">Ответственное должностное лицо: </w:t>
      </w:r>
      <w:r>
        <w:rPr>
          <w:rFonts w:ascii="Times New Roman" w:eastAsia="Times New Roman" w:hAnsi="Times New Roman" w:cs="Times New Roman"/>
          <w:sz w:val="24"/>
        </w:rPr>
        <w:t>Довгань Евгений Владимирович</w:t>
      </w:r>
    </w:p>
    <w:p w:rsidR="009D68EA" w:rsidRDefault="009D68EA" w:rsidP="009D68EA">
      <w:pPr>
        <w:spacing w:after="0"/>
        <w:ind w:firstLine="426"/>
        <w:jc w:val="both"/>
      </w:pPr>
      <w:r>
        <w:rPr>
          <w:rFonts w:ascii="Times New Roman" w:eastAsia="Times New Roman" w:hAnsi="Times New Roman" w:cs="Times New Roman"/>
          <w:b/>
          <w:sz w:val="24"/>
        </w:rPr>
        <w:t>2. Краткое изложение условий контракта</w:t>
      </w:r>
    </w:p>
    <w:p w:rsidR="009D68EA" w:rsidRDefault="009D68EA" w:rsidP="009D68EA">
      <w:pPr>
        <w:jc w:val="center"/>
        <w:rPr>
          <w:rFonts w:ascii="Times New Roman" w:hAnsi="Times New Roman" w:cs="Times New Roman"/>
          <w:sz w:val="24"/>
          <w:szCs w:val="24"/>
        </w:rPr>
      </w:pPr>
      <w:r>
        <w:rPr>
          <w:rFonts w:ascii="Times New Roman" w:eastAsia="Times New Roman" w:hAnsi="Times New Roman" w:cs="Times New Roman"/>
          <w:b/>
          <w:sz w:val="24"/>
        </w:rPr>
        <w:t xml:space="preserve">Наименование объекта закупки: </w:t>
      </w:r>
      <w:r>
        <w:rPr>
          <w:rFonts w:ascii="Times New Roman" w:hAnsi="Times New Roman" w:cs="Times New Roman"/>
          <w:bCs/>
          <w:sz w:val="24"/>
          <w:szCs w:val="24"/>
        </w:rPr>
        <w:t>Комплектующие для замены трубопровода холодного водоснабжения в пос. Прогресс Новосибирского района Новосибирской области</w:t>
      </w:r>
    </w:p>
    <w:p w:rsidR="009D68EA" w:rsidRDefault="009D68EA" w:rsidP="009D68EA">
      <w:pPr>
        <w:jc w:val="center"/>
        <w:rPr>
          <w:rFonts w:ascii="Times New Roman" w:hAnsi="Times New Roman" w:cs="Times New Roman"/>
          <w:sz w:val="24"/>
          <w:szCs w:val="24"/>
        </w:rPr>
      </w:pPr>
      <w:r>
        <w:rPr>
          <w:rFonts w:ascii="Times New Roman" w:eastAsia="Times New Roman" w:hAnsi="Times New Roman" w:cs="Times New Roman"/>
          <w:b/>
          <w:sz w:val="24"/>
        </w:rPr>
        <w:t>Описание объекта закупки:</w:t>
      </w:r>
    </w:p>
    <w:p w:rsidR="009D68EA" w:rsidRDefault="009D68EA" w:rsidP="009D68EA">
      <w:pPr>
        <w:spacing w:after="0" w:line="240" w:lineRule="auto"/>
        <w:ind w:firstLine="567"/>
        <w:jc w:val="both"/>
        <w:rPr>
          <w:rFonts w:ascii="Times New Roman" w:hAnsi="Times New Roman"/>
          <w:sz w:val="24"/>
          <w:szCs w:val="24"/>
        </w:rPr>
      </w:pPr>
      <w:r>
        <w:rPr>
          <w:rFonts w:ascii="Times New Roman" w:eastAsia="Times New Roman" w:hAnsi="Times New Roman" w:cs="Times New Roman"/>
          <w:sz w:val="24"/>
        </w:rPr>
        <w:t xml:space="preserve">Содержание, объем, функциональные, технические и качественные характеристики к товару установлены в «Описании объекта закупки», прилагаемом к документации об электронном аукционе. </w:t>
      </w:r>
      <w:r>
        <w:rPr>
          <w:rFonts w:ascii="Times New Roman" w:eastAsia="Times New Roman" w:hAnsi="Times New Roman" w:cs="Times New Roman"/>
          <w:b/>
          <w:sz w:val="24"/>
        </w:rPr>
        <w:t xml:space="preserve">Место поставки товара: </w:t>
      </w:r>
      <w:r>
        <w:rPr>
          <w:rFonts w:ascii="Times New Roman" w:hAnsi="Times New Roman"/>
          <w:color w:val="000000"/>
          <w:sz w:val="24"/>
          <w:szCs w:val="24"/>
        </w:rPr>
        <w:t>Н</w:t>
      </w:r>
      <w:r>
        <w:rPr>
          <w:rFonts w:ascii="Times New Roman" w:hAnsi="Times New Roman"/>
          <w:sz w:val="24"/>
          <w:szCs w:val="24"/>
        </w:rPr>
        <w:t>овосибирская область, Новосибирский район, с. Боровое. Конкретный адрес места поставки Товара определяется по согласованию с Заказчиком.</w:t>
      </w:r>
    </w:p>
    <w:p w:rsidR="009D68EA" w:rsidRDefault="009D68EA" w:rsidP="009D68EA">
      <w:pPr>
        <w:jc w:val="both"/>
        <w:rPr>
          <w:rFonts w:ascii="Times New Roman" w:hAnsi="Times New Roman"/>
          <w:b/>
          <w:sz w:val="24"/>
          <w:szCs w:val="24"/>
        </w:rPr>
      </w:pPr>
      <w:r>
        <w:rPr>
          <w:rFonts w:ascii="Times New Roman" w:hAnsi="Times New Roman"/>
          <w:b/>
          <w:sz w:val="24"/>
          <w:szCs w:val="24"/>
        </w:rPr>
        <w:t xml:space="preserve">Срок поставки товара: </w:t>
      </w:r>
      <w:r>
        <w:rPr>
          <w:rFonts w:ascii="Times New Roman" w:hAnsi="Times New Roman"/>
          <w:sz w:val="24"/>
          <w:szCs w:val="24"/>
        </w:rPr>
        <w:t>с момента заключения Контракта в течении 15 календарных дней.</w:t>
      </w:r>
    </w:p>
    <w:p w:rsidR="009D68EA" w:rsidRDefault="009D68EA" w:rsidP="009D68EA">
      <w:pPr>
        <w:spacing w:after="0"/>
        <w:ind w:firstLine="426"/>
        <w:jc w:val="both"/>
      </w:pPr>
      <w:r>
        <w:rPr>
          <w:rFonts w:ascii="Times New Roman" w:eastAsia="Times New Roman" w:hAnsi="Times New Roman" w:cs="Times New Roman"/>
          <w:b/>
          <w:sz w:val="24"/>
        </w:rPr>
        <w:t>Начальная (максимальная) цена контракта:</w:t>
      </w:r>
      <w:r>
        <w:rPr>
          <w:rFonts w:ascii="Times New Roman" w:eastAsia="Times New Roman" w:hAnsi="Times New Roman" w:cs="Times New Roman"/>
          <w:sz w:val="24"/>
        </w:rPr>
        <w:t xml:space="preserve"> </w:t>
      </w:r>
      <w:r w:rsidR="0040155B">
        <w:rPr>
          <w:rFonts w:ascii="Times New Roman" w:eastAsia="Times New Roman" w:hAnsi="Times New Roman" w:cs="Times New Roman"/>
          <w:sz w:val="24"/>
        </w:rPr>
        <w:t>763950,00</w:t>
      </w:r>
      <w:r>
        <w:rPr>
          <w:rFonts w:ascii="Times New Roman" w:eastAsia="Times New Roman" w:hAnsi="Times New Roman" w:cs="Times New Roman"/>
          <w:sz w:val="24"/>
        </w:rPr>
        <w:t xml:space="preserve"> (</w:t>
      </w:r>
      <w:r w:rsidR="0040155B">
        <w:rPr>
          <w:rFonts w:ascii="Times New Roman" w:eastAsia="Times New Roman" w:hAnsi="Times New Roman" w:cs="Times New Roman"/>
          <w:sz w:val="24"/>
        </w:rPr>
        <w:t>семьсот шестьдесят три тысячи девятьсот пятьдесят</w:t>
      </w:r>
      <w:r>
        <w:rPr>
          <w:rFonts w:ascii="Times New Roman" w:eastAsia="Times New Roman" w:hAnsi="Times New Roman" w:cs="Times New Roman"/>
          <w:sz w:val="24"/>
        </w:rPr>
        <w:t>) рублей 00 копеек</w:t>
      </w:r>
    </w:p>
    <w:p w:rsidR="009D68EA" w:rsidRDefault="009D68EA" w:rsidP="009D68EA">
      <w:pPr>
        <w:spacing w:after="0"/>
        <w:ind w:firstLine="426"/>
        <w:jc w:val="both"/>
      </w:pPr>
      <w:r>
        <w:rPr>
          <w:rFonts w:ascii="Times New Roman" w:eastAsia="Times New Roman" w:hAnsi="Times New Roman" w:cs="Times New Roman"/>
          <w:b/>
          <w:sz w:val="24"/>
        </w:rPr>
        <w:t xml:space="preserve">Обоснование начальной (максимальной) цены контракта: </w:t>
      </w:r>
      <w:r>
        <w:rPr>
          <w:rFonts w:ascii="Times New Roman" w:eastAsia="Times New Roman" w:hAnsi="Times New Roman" w:cs="Times New Roman"/>
          <w:sz w:val="24"/>
        </w:rPr>
        <w:t>прилагается к документации об электронном аукционе.</w:t>
      </w:r>
    </w:p>
    <w:p w:rsidR="009D68EA" w:rsidRDefault="009D68EA" w:rsidP="009D68EA">
      <w:pPr>
        <w:spacing w:after="0"/>
        <w:ind w:firstLine="426"/>
        <w:jc w:val="both"/>
      </w:pPr>
      <w:r>
        <w:rPr>
          <w:rFonts w:ascii="Times New Roman" w:eastAsia="Times New Roman" w:hAnsi="Times New Roman" w:cs="Times New Roman"/>
          <w:b/>
          <w:sz w:val="24"/>
        </w:rPr>
        <w:t xml:space="preserve">Источник финансирования: </w:t>
      </w:r>
      <w:r>
        <w:rPr>
          <w:rFonts w:ascii="Times New Roman" w:eastAsia="Times New Roman" w:hAnsi="Times New Roman" w:cs="Times New Roman"/>
          <w:sz w:val="24"/>
        </w:rPr>
        <w:t xml:space="preserve">Бюджет Новосибирского района, бюджет Боровского сельсовета Новосибирского района Новосибирской области </w:t>
      </w:r>
    </w:p>
    <w:p w:rsidR="009D68EA" w:rsidRDefault="009D68EA" w:rsidP="009D68EA">
      <w:pPr>
        <w:shd w:val="clear" w:color="auto" w:fill="FFFFFF" w:themeFill="background1"/>
        <w:spacing w:after="0"/>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rPr>
        <w:t xml:space="preserve">3. Идентификационный код закупки: </w:t>
      </w:r>
      <w:r>
        <w:rPr>
          <w:rFonts w:ascii="Times New Roman" w:hAnsi="Times New Roman" w:cs="Times New Roman"/>
          <w:b/>
          <w:bCs/>
          <w:sz w:val="24"/>
          <w:szCs w:val="24"/>
          <w:shd w:val="clear" w:color="auto" w:fill="FAFAFA"/>
        </w:rPr>
        <w:t>213543310746554330100100080002814244</w:t>
      </w:r>
    </w:p>
    <w:p w:rsidR="009D68EA" w:rsidRDefault="009D68EA" w:rsidP="009D68EA">
      <w:pPr>
        <w:spacing w:after="0"/>
        <w:ind w:firstLine="426"/>
        <w:jc w:val="both"/>
      </w:pPr>
      <w:r>
        <w:rPr>
          <w:rFonts w:ascii="Times New Roman" w:eastAsia="Times New Roman" w:hAnsi="Times New Roman" w:cs="Times New Roman"/>
          <w:b/>
          <w:sz w:val="24"/>
        </w:rPr>
        <w:t>Ограничение участия в определении поставщика (подрядчика, исполнителя):</w:t>
      </w:r>
    </w:p>
    <w:p w:rsidR="009D68EA" w:rsidRDefault="009D68EA" w:rsidP="009D68EA">
      <w:pPr>
        <w:spacing w:after="0"/>
        <w:ind w:firstLine="426"/>
        <w:jc w:val="both"/>
      </w:pPr>
      <w:r>
        <w:rPr>
          <w:rFonts w:ascii="Times New Roman" w:eastAsia="Times New Roman" w:hAnsi="Times New Roman" w:cs="Times New Roman"/>
          <w:sz w:val="24"/>
        </w:rPr>
        <w:t xml:space="preserve">- не установлено. </w:t>
      </w:r>
    </w:p>
    <w:p w:rsidR="009D68EA" w:rsidRDefault="009D68EA" w:rsidP="009D68EA">
      <w:pPr>
        <w:spacing w:after="0"/>
        <w:ind w:firstLine="426"/>
        <w:jc w:val="both"/>
      </w:pPr>
      <w:r>
        <w:rPr>
          <w:rFonts w:ascii="Times New Roman" w:eastAsia="Times New Roman" w:hAnsi="Times New Roman" w:cs="Times New Roman"/>
          <w:b/>
          <w:sz w:val="24"/>
        </w:rPr>
        <w:t>5. Используемый способ определения поставщика (подрядчика, исполнителя):</w:t>
      </w:r>
    </w:p>
    <w:p w:rsidR="009D68EA" w:rsidRDefault="009D68EA" w:rsidP="009D68EA">
      <w:pPr>
        <w:spacing w:after="0"/>
        <w:ind w:firstLine="426"/>
        <w:jc w:val="both"/>
      </w:pPr>
      <w:r>
        <w:rPr>
          <w:rFonts w:ascii="Times New Roman" w:eastAsia="Times New Roman" w:hAnsi="Times New Roman" w:cs="Times New Roman"/>
          <w:sz w:val="24"/>
        </w:rPr>
        <w:t>электронный аукцион.</w:t>
      </w:r>
    </w:p>
    <w:p w:rsidR="009D68EA" w:rsidRDefault="009D68EA" w:rsidP="009D68EA">
      <w:pPr>
        <w:spacing w:after="0"/>
        <w:ind w:firstLine="426"/>
        <w:jc w:val="both"/>
      </w:pPr>
    </w:p>
    <w:p w:rsidR="009D68EA" w:rsidRDefault="009D68EA" w:rsidP="009D68EA">
      <w:pPr>
        <w:spacing w:after="0"/>
        <w:ind w:firstLine="426"/>
        <w:jc w:val="both"/>
      </w:pPr>
      <w:r>
        <w:rPr>
          <w:rFonts w:ascii="Times New Roman" w:eastAsia="Times New Roman" w:hAnsi="Times New Roman" w:cs="Times New Roman"/>
          <w:b/>
          <w:sz w:val="24"/>
        </w:rPr>
        <w:t>6. Срок, место и порядок подачи заявок участников закупки:</w:t>
      </w:r>
    </w:p>
    <w:p w:rsidR="009D68EA" w:rsidRDefault="009D68EA" w:rsidP="009D68EA">
      <w:pPr>
        <w:spacing w:after="0"/>
        <w:ind w:firstLine="426"/>
        <w:jc w:val="both"/>
      </w:pPr>
      <w:r>
        <w:rPr>
          <w:rFonts w:ascii="Times New Roman" w:eastAsia="Times New Roman" w:hAnsi="Times New Roman" w:cs="Times New Roman"/>
          <w:b/>
          <w:sz w:val="24"/>
        </w:rPr>
        <w:t>Срок подачи заявок:</w:t>
      </w:r>
    </w:p>
    <w:p w:rsidR="009D68EA" w:rsidRDefault="009D68EA" w:rsidP="009D68EA">
      <w:pPr>
        <w:spacing w:after="0"/>
        <w:ind w:firstLine="426"/>
        <w:jc w:val="both"/>
      </w:pPr>
      <w:r>
        <w:rPr>
          <w:rFonts w:ascii="Times New Roman" w:eastAsia="Times New Roman" w:hAnsi="Times New Roman" w:cs="Times New Roman"/>
          <w:sz w:val="24"/>
        </w:rPr>
        <w:t>Участник электронного аукциона вправе подать заявку на участие в аукционе в любое время с момента размещения извещения о проведении аукциона в единой информационной системе до предусмотренных документацией об электронном аукционе дате и времени окончания срока подачи на участие в аукционе заявок.</w:t>
      </w:r>
    </w:p>
    <w:p w:rsidR="009D68EA" w:rsidRDefault="009D68EA" w:rsidP="009D68EA">
      <w:pPr>
        <w:spacing w:after="0"/>
        <w:ind w:firstLine="426"/>
        <w:jc w:val="both"/>
      </w:pPr>
      <w:r>
        <w:rPr>
          <w:rFonts w:ascii="Times New Roman" w:eastAsia="Times New Roman" w:hAnsi="Times New Roman" w:cs="Times New Roman"/>
          <w:b/>
          <w:sz w:val="24"/>
        </w:rPr>
        <w:t>Место подачи заявок:</w:t>
      </w:r>
    </w:p>
    <w:p w:rsidR="009D68EA" w:rsidRDefault="009D68EA" w:rsidP="009D68EA">
      <w:pPr>
        <w:spacing w:after="0"/>
        <w:ind w:firstLine="426"/>
        <w:jc w:val="both"/>
      </w:pPr>
      <w:r>
        <w:rPr>
          <w:rFonts w:ascii="Times New Roman" w:eastAsia="Times New Roman" w:hAnsi="Times New Roman" w:cs="Times New Roman"/>
          <w:sz w:val="24"/>
        </w:rPr>
        <w:t>Заявка на участие в электронном аукционе направляется участником аукциона оператору электронной площадки.</w:t>
      </w:r>
    </w:p>
    <w:p w:rsidR="009D68EA" w:rsidRDefault="009D68EA" w:rsidP="009D68EA">
      <w:pPr>
        <w:spacing w:after="0"/>
        <w:ind w:firstLine="426"/>
        <w:jc w:val="both"/>
      </w:pPr>
      <w:r>
        <w:rPr>
          <w:rFonts w:ascii="Times New Roman" w:eastAsia="Times New Roman" w:hAnsi="Times New Roman" w:cs="Times New Roman"/>
          <w:b/>
          <w:sz w:val="24"/>
        </w:rPr>
        <w:t>Порядок подачи заявок:</w:t>
      </w:r>
    </w:p>
    <w:p w:rsidR="009D68EA" w:rsidRDefault="009D68EA" w:rsidP="009D68EA">
      <w:pPr>
        <w:spacing w:after="0"/>
        <w:ind w:firstLine="426"/>
        <w:jc w:val="both"/>
      </w:pPr>
      <w:r>
        <w:rPr>
          <w:rFonts w:ascii="Times New Roman" w:eastAsia="Times New Roman" w:hAnsi="Times New Roman" w:cs="Times New Roman"/>
          <w:sz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9D68EA" w:rsidRDefault="009D68EA" w:rsidP="009D68EA">
      <w:pPr>
        <w:spacing w:after="0"/>
        <w:ind w:firstLine="426"/>
        <w:jc w:val="both"/>
      </w:pPr>
      <w:r>
        <w:rPr>
          <w:rFonts w:ascii="Times New Roman" w:eastAsia="Times New Roman" w:hAnsi="Times New Roman" w:cs="Times New Roman"/>
          <w:sz w:val="24"/>
        </w:rPr>
        <w:lastRenderedPageBreak/>
        <w:t>Участник аукциона не вправе подавать заявку на участие в электронном аукционе за три месяца до даты окончания срока своей регистрации в единой информационной системе.</w:t>
      </w:r>
    </w:p>
    <w:p w:rsidR="009D68EA" w:rsidRDefault="009D68EA" w:rsidP="009D68EA">
      <w:pPr>
        <w:spacing w:after="0"/>
        <w:ind w:firstLine="426"/>
        <w:jc w:val="both"/>
      </w:pPr>
      <w:r>
        <w:rPr>
          <w:rFonts w:ascii="Times New Roman" w:eastAsia="Times New Roman" w:hAnsi="Times New Roman" w:cs="Times New Roman"/>
          <w:sz w:val="24"/>
        </w:rPr>
        <w:t>Электронные документы участника аукциона должны быть подписаны усиленной электронной подписью лица, имеющего право действовать от имени участника аукциона.</w:t>
      </w:r>
    </w:p>
    <w:p w:rsidR="009D68EA" w:rsidRDefault="009D68EA" w:rsidP="009D68EA">
      <w:pPr>
        <w:spacing w:after="0"/>
        <w:ind w:firstLine="426"/>
        <w:jc w:val="both"/>
      </w:pPr>
      <w:r>
        <w:rPr>
          <w:rFonts w:ascii="Times New Roman" w:eastAsia="Times New Roman" w:hAnsi="Times New Roman" w:cs="Times New Roman"/>
          <w:sz w:val="24"/>
        </w:rPr>
        <w:t>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содержащих части заявки, предусмотренные пунктами 16.1 и 16.2 документации об электронном аукционе. Указанные электронные документы подаются одновременно.</w:t>
      </w:r>
    </w:p>
    <w:p w:rsidR="009D68EA" w:rsidRDefault="009D68EA" w:rsidP="009D68EA">
      <w:pPr>
        <w:spacing w:after="0"/>
        <w:ind w:firstLine="426"/>
        <w:jc w:val="both"/>
      </w:pPr>
      <w:r>
        <w:rPr>
          <w:rFonts w:ascii="Times New Roman" w:eastAsia="Times New Roman" w:hAnsi="Times New Roman" w:cs="Times New Roman"/>
          <w:sz w:val="24"/>
        </w:rPr>
        <w:t>Участник электронного аукциона вправе подать только одну заявку на участие в аукционе.</w:t>
      </w:r>
    </w:p>
    <w:p w:rsidR="009D68EA" w:rsidRDefault="009D68EA" w:rsidP="009D68EA">
      <w:pPr>
        <w:spacing w:after="0"/>
        <w:ind w:firstLine="426"/>
        <w:jc w:val="both"/>
      </w:pPr>
      <w:r>
        <w:rPr>
          <w:rFonts w:ascii="Times New Roman" w:eastAsia="Times New Roman" w:hAnsi="Times New Roman" w:cs="Times New Roman"/>
          <w:sz w:val="24"/>
        </w:rPr>
        <w:t>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9D68EA" w:rsidRDefault="009D68EA" w:rsidP="009D68EA">
      <w:pPr>
        <w:spacing w:after="0"/>
        <w:ind w:firstLine="426"/>
        <w:jc w:val="both"/>
      </w:pPr>
      <w:r>
        <w:rPr>
          <w:rFonts w:ascii="Times New Roman" w:eastAsia="Times New Roman" w:hAnsi="Times New Roman" w:cs="Times New Roman"/>
          <w:sz w:val="24"/>
        </w:rPr>
        <w:t>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9D68EA" w:rsidRDefault="009D68EA" w:rsidP="009D68EA">
      <w:pPr>
        <w:spacing w:after="0"/>
        <w:ind w:firstLine="426"/>
        <w:jc w:val="both"/>
      </w:pPr>
      <w:r>
        <w:rPr>
          <w:rFonts w:ascii="Times New Roman" w:eastAsia="Times New Roman" w:hAnsi="Times New Roman" w:cs="Times New Roman"/>
          <w:sz w:val="24"/>
        </w:rPr>
        <w:t>1) подачи данной заявки с нарушением требований, предусмотренных частью 6 статьи 24.1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D68EA" w:rsidRDefault="009D68EA" w:rsidP="009D68EA">
      <w:pPr>
        <w:spacing w:after="0"/>
        <w:ind w:firstLine="426"/>
        <w:jc w:val="both"/>
      </w:pPr>
      <w:r>
        <w:rPr>
          <w:rFonts w:ascii="Times New Roman" w:eastAsia="Times New Roman" w:hAnsi="Times New Roman" w:cs="Times New Roman"/>
          <w:sz w:val="24"/>
        </w:rPr>
        <w:t>3) получения данной заявки после даты или времени окончания срока подачи заявок на участие в таком аукционе;</w:t>
      </w:r>
    </w:p>
    <w:p w:rsidR="009D68EA" w:rsidRDefault="009D68EA" w:rsidP="009D68EA">
      <w:pPr>
        <w:spacing w:after="0"/>
        <w:ind w:firstLine="426"/>
        <w:jc w:val="both"/>
      </w:pPr>
      <w:r>
        <w:rPr>
          <w:rFonts w:ascii="Times New Roman" w:eastAsia="Times New Roman" w:hAnsi="Times New Roman" w:cs="Times New Roman"/>
          <w:sz w:val="24"/>
        </w:rPr>
        <w:t>4) получения данной заявки от участника такого аукциона с нарушением положений части 9 статьи 24.2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5) наличия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hyperlink r:id="rId6" w:history="1">
        <w:r>
          <w:rPr>
            <w:rStyle w:val="a3"/>
            <w:rFonts w:ascii="Times New Roman" w:eastAsia="Times New Roman" w:hAnsi="Times New Roman" w:cs="Times New Roman"/>
            <w:color w:val="0000EE"/>
            <w:sz w:val="24"/>
          </w:rPr>
          <w:t>.</w:t>
        </w:r>
      </w:hyperlink>
    </w:p>
    <w:p w:rsidR="009D68EA" w:rsidRDefault="009D68EA" w:rsidP="009D68EA">
      <w:pPr>
        <w:spacing w:after="0"/>
        <w:ind w:firstLine="426"/>
        <w:jc w:val="both"/>
      </w:pPr>
      <w:r>
        <w:rPr>
          <w:rFonts w:ascii="Times New Roman" w:eastAsia="Times New Roman" w:hAnsi="Times New Roman" w:cs="Times New Roman"/>
          <w:sz w:val="24"/>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9D68EA" w:rsidRDefault="009D68EA" w:rsidP="009D68EA">
      <w:pPr>
        <w:spacing w:after="0"/>
        <w:ind w:firstLine="426"/>
        <w:jc w:val="both"/>
      </w:pPr>
      <w:r>
        <w:rPr>
          <w:rFonts w:ascii="Times New Roman" w:eastAsia="Times New Roman" w:hAnsi="Times New Roman" w:cs="Times New Roman"/>
          <w:b/>
          <w:sz w:val="24"/>
        </w:rPr>
        <w:t>7. Размер и порядок внесения денежных средств в качестве обеспечения заявок на участие в электронном аукционе, а также условия банковской гарантии</w:t>
      </w:r>
    </w:p>
    <w:p w:rsidR="009D68EA" w:rsidRDefault="009D68EA" w:rsidP="009D68EA">
      <w:pPr>
        <w:tabs>
          <w:tab w:val="center" w:pos="4153"/>
          <w:tab w:val="right" w:pos="8306"/>
        </w:tabs>
        <w:spacing w:after="0" w:line="240" w:lineRule="auto"/>
        <w:ind w:left="284" w:firstLine="142"/>
        <w:jc w:val="both"/>
        <w:rPr>
          <w:rFonts w:ascii="Times New Roman" w:eastAsia="Times New Roman" w:hAnsi="Times New Roman"/>
          <w:b/>
          <w:bCs/>
          <w:sz w:val="24"/>
          <w:szCs w:val="24"/>
        </w:rPr>
      </w:pPr>
      <w:r>
        <w:rPr>
          <w:rFonts w:ascii="Times New Roman" w:eastAsia="Times New Roman" w:hAnsi="Times New Roman"/>
          <w:b/>
          <w:bCs/>
          <w:sz w:val="24"/>
          <w:szCs w:val="24"/>
        </w:rPr>
        <w:t xml:space="preserve">Размер обеспечения заявок: </w:t>
      </w:r>
    </w:p>
    <w:p w:rsidR="009D68EA" w:rsidRDefault="009D68EA" w:rsidP="009D68EA">
      <w:pPr>
        <w:spacing w:after="0"/>
        <w:ind w:left="284" w:firstLine="142"/>
        <w:jc w:val="both"/>
        <w:rPr>
          <w:rFonts w:ascii="Times New Roman" w:hAnsi="Times New Roman"/>
          <w:sz w:val="24"/>
          <w:szCs w:val="24"/>
        </w:rPr>
      </w:pPr>
      <w:r>
        <w:rPr>
          <w:rFonts w:ascii="Times New Roman" w:eastAsia="Times New Roman" w:hAnsi="Times New Roman"/>
          <w:bCs/>
          <w:sz w:val="24"/>
          <w:szCs w:val="24"/>
        </w:rPr>
        <w:t xml:space="preserve">составляет 0.5% начальной (максимальной) цены контракта, что составляет: </w:t>
      </w:r>
      <w:r w:rsidR="00BB3C80">
        <w:rPr>
          <w:rFonts w:ascii="Times New Roman" w:hAnsi="Times New Roman"/>
          <w:sz w:val="24"/>
          <w:szCs w:val="24"/>
        </w:rPr>
        <w:t>3819</w:t>
      </w:r>
      <w:r>
        <w:rPr>
          <w:rFonts w:ascii="Times New Roman" w:hAnsi="Times New Roman"/>
          <w:sz w:val="24"/>
          <w:szCs w:val="24"/>
        </w:rPr>
        <w:t xml:space="preserve"> (</w:t>
      </w:r>
      <w:r w:rsidR="00BB3C80">
        <w:rPr>
          <w:rFonts w:ascii="Times New Roman" w:hAnsi="Times New Roman"/>
          <w:sz w:val="24"/>
          <w:szCs w:val="24"/>
        </w:rPr>
        <w:t>три</w:t>
      </w:r>
      <w:r>
        <w:rPr>
          <w:rFonts w:ascii="Times New Roman" w:hAnsi="Times New Roman"/>
          <w:sz w:val="24"/>
          <w:szCs w:val="24"/>
        </w:rPr>
        <w:t xml:space="preserve"> </w:t>
      </w:r>
      <w:r w:rsidR="00BB3C80">
        <w:rPr>
          <w:rFonts w:ascii="Times New Roman" w:hAnsi="Times New Roman"/>
          <w:sz w:val="24"/>
          <w:szCs w:val="24"/>
        </w:rPr>
        <w:t>тысячи восемьсот девятнадцать) рублей 75</w:t>
      </w:r>
      <w:r>
        <w:rPr>
          <w:rFonts w:ascii="Times New Roman" w:hAnsi="Times New Roman"/>
          <w:sz w:val="24"/>
          <w:szCs w:val="24"/>
        </w:rPr>
        <w:t xml:space="preserve"> копеек.</w:t>
      </w:r>
    </w:p>
    <w:p w:rsidR="009D68EA" w:rsidRDefault="009D68EA" w:rsidP="009D68EA">
      <w:pPr>
        <w:tabs>
          <w:tab w:val="center" w:pos="4153"/>
          <w:tab w:val="right" w:pos="8306"/>
        </w:tabs>
        <w:spacing w:after="0" w:line="240" w:lineRule="auto"/>
        <w:ind w:left="284" w:firstLine="142"/>
        <w:jc w:val="both"/>
        <w:rPr>
          <w:rFonts w:ascii="Times New Roman" w:eastAsia="Times New Roman" w:hAnsi="Times New Roman"/>
          <w:bCs/>
          <w:sz w:val="24"/>
          <w:szCs w:val="24"/>
        </w:rPr>
      </w:pPr>
      <w:r>
        <w:rPr>
          <w:rFonts w:ascii="Times New Roman" w:eastAsia="Times New Roman" w:hAnsi="Times New Roman"/>
          <w:b/>
          <w:bCs/>
          <w:sz w:val="24"/>
          <w:szCs w:val="24"/>
        </w:rPr>
        <w:t>Порядок внесения денежных средств в качестве обеспечения заявок:</w:t>
      </w:r>
      <w:r>
        <w:rPr>
          <w:rFonts w:ascii="Times New Roman" w:eastAsia="Times New Roman" w:hAnsi="Times New Roman"/>
          <w:bCs/>
          <w:sz w:val="24"/>
          <w:szCs w:val="24"/>
        </w:rPr>
        <w:t xml:space="preserve"> </w:t>
      </w:r>
    </w:p>
    <w:p w:rsidR="009D68EA" w:rsidRDefault="009D68EA" w:rsidP="009D68EA">
      <w:pPr>
        <w:spacing w:after="0"/>
        <w:ind w:firstLine="426"/>
        <w:jc w:val="both"/>
      </w:pPr>
      <w:r>
        <w:rPr>
          <w:rFonts w:ascii="Times New Roman" w:eastAsia="Times New Roman" w:hAnsi="Times New Roman" w:cs="Times New Roman"/>
          <w:sz w:val="24"/>
        </w:rPr>
        <w:t xml:space="preserve">В случае предоставления обеспечения заявки участником закупки в виде </w:t>
      </w:r>
      <w:r>
        <w:rPr>
          <w:rFonts w:ascii="Times New Roman" w:eastAsia="Times New Roman" w:hAnsi="Times New Roman" w:cs="Times New Roman"/>
          <w:i/>
          <w:sz w:val="24"/>
        </w:rPr>
        <w:t>денежных средств</w:t>
      </w:r>
      <w:r>
        <w:rPr>
          <w:rFonts w:ascii="Times New Roman" w:eastAsia="Times New Roman" w:hAnsi="Times New Roman" w:cs="Times New Roman"/>
          <w:sz w:val="24"/>
        </w:rPr>
        <w:t>, денежные средства, перечисляются на счет по следующим реквизитам:</w:t>
      </w:r>
    </w:p>
    <w:p w:rsidR="009D68EA" w:rsidRDefault="009D68EA" w:rsidP="009D68EA">
      <w:pPr>
        <w:pStyle w:val="a5"/>
        <w:rPr>
          <w:rFonts w:ascii="Times New Roman" w:hAnsi="Times New Roman" w:cs="Times New Roman"/>
          <w:sz w:val="24"/>
          <w:szCs w:val="24"/>
        </w:rPr>
      </w:pPr>
      <w:r>
        <w:rPr>
          <w:rFonts w:ascii="Times New Roman" w:hAnsi="Times New Roman" w:cs="Times New Roman"/>
          <w:sz w:val="24"/>
          <w:szCs w:val="24"/>
        </w:rPr>
        <w:t>Получатель: УФК по НСО (Администрация Боровского сельсовета Новосибирского района НСО л/с 05513020040)</w:t>
      </w:r>
    </w:p>
    <w:p w:rsidR="009D68EA" w:rsidRDefault="009D68EA" w:rsidP="009D68EA">
      <w:pPr>
        <w:pStyle w:val="a5"/>
        <w:rPr>
          <w:rFonts w:ascii="Times New Roman" w:hAnsi="Times New Roman" w:cs="Times New Roman"/>
          <w:bCs/>
          <w:sz w:val="24"/>
          <w:szCs w:val="24"/>
        </w:rPr>
      </w:pPr>
      <w:r>
        <w:rPr>
          <w:rFonts w:ascii="Times New Roman" w:hAnsi="Times New Roman" w:cs="Times New Roman"/>
          <w:bCs/>
          <w:sz w:val="24"/>
          <w:szCs w:val="24"/>
        </w:rPr>
        <w:t>ИНН: 5433107465 КПП: 543301001</w:t>
      </w:r>
    </w:p>
    <w:p w:rsidR="009D68EA" w:rsidRDefault="009D68EA" w:rsidP="009D68EA">
      <w:pPr>
        <w:pStyle w:val="a5"/>
        <w:rPr>
          <w:rFonts w:ascii="Times New Roman" w:hAnsi="Times New Roman" w:cs="Times New Roman"/>
          <w:sz w:val="24"/>
          <w:szCs w:val="24"/>
        </w:rPr>
      </w:pPr>
      <w:r>
        <w:rPr>
          <w:rFonts w:ascii="Times New Roman" w:hAnsi="Times New Roman" w:cs="Times New Roman"/>
          <w:bCs/>
          <w:sz w:val="24"/>
          <w:szCs w:val="24"/>
          <w:u w:val="single"/>
        </w:rPr>
        <w:t>ОКТМО</w:t>
      </w:r>
      <w:r>
        <w:rPr>
          <w:rFonts w:ascii="Times New Roman" w:hAnsi="Times New Roman" w:cs="Times New Roman"/>
          <w:bCs/>
          <w:sz w:val="24"/>
          <w:szCs w:val="24"/>
        </w:rPr>
        <w:t xml:space="preserve"> </w:t>
      </w:r>
      <w:r>
        <w:rPr>
          <w:rFonts w:ascii="Times New Roman" w:hAnsi="Times New Roman" w:cs="Times New Roman"/>
          <w:sz w:val="24"/>
          <w:szCs w:val="24"/>
        </w:rPr>
        <w:t>50640407</w:t>
      </w:r>
    </w:p>
    <w:p w:rsidR="009D68EA" w:rsidRDefault="009D68EA" w:rsidP="009D68EA">
      <w:pPr>
        <w:pStyle w:val="a5"/>
        <w:rPr>
          <w:rFonts w:ascii="Times New Roman" w:hAnsi="Times New Roman" w:cs="Times New Roman"/>
          <w:bCs/>
          <w:sz w:val="24"/>
          <w:szCs w:val="24"/>
        </w:rPr>
      </w:pPr>
      <w:r>
        <w:rPr>
          <w:rFonts w:ascii="Times New Roman" w:hAnsi="Times New Roman" w:cs="Times New Roman"/>
          <w:bCs/>
          <w:sz w:val="24"/>
          <w:szCs w:val="24"/>
          <w:u w:val="single"/>
        </w:rPr>
        <w:lastRenderedPageBreak/>
        <w:t>Наименование Банка</w:t>
      </w:r>
      <w:r>
        <w:rPr>
          <w:rFonts w:ascii="Times New Roman" w:hAnsi="Times New Roman" w:cs="Times New Roman"/>
          <w:bCs/>
          <w:sz w:val="24"/>
          <w:szCs w:val="24"/>
        </w:rPr>
        <w:t xml:space="preserve">   СИБИРСКОЕ ГУ БАНКА РОССИИ//УФК по Новосибирской области </w:t>
      </w:r>
    </w:p>
    <w:p w:rsidR="009D68EA" w:rsidRDefault="009D68EA" w:rsidP="009D68EA">
      <w:pPr>
        <w:pStyle w:val="a5"/>
        <w:rPr>
          <w:rFonts w:ascii="Times New Roman" w:hAnsi="Times New Roman" w:cs="Times New Roman"/>
          <w:bCs/>
          <w:sz w:val="24"/>
          <w:szCs w:val="24"/>
        </w:rPr>
      </w:pPr>
      <w:r>
        <w:rPr>
          <w:rFonts w:ascii="Times New Roman" w:hAnsi="Times New Roman" w:cs="Times New Roman"/>
          <w:bCs/>
          <w:sz w:val="24"/>
          <w:szCs w:val="24"/>
        </w:rPr>
        <w:t>г. Новосибирск</w:t>
      </w:r>
    </w:p>
    <w:p w:rsidR="009D68EA" w:rsidRDefault="009D68EA" w:rsidP="009D68EA">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БИК Территориального органа 015004950</w:t>
      </w:r>
    </w:p>
    <w:p w:rsidR="009D68EA" w:rsidRDefault="009D68EA" w:rsidP="009D68EA">
      <w:pPr>
        <w:pStyle w:val="a5"/>
        <w:rPr>
          <w:rFonts w:ascii="Times New Roman" w:hAnsi="Times New Roman" w:cs="Times New Roman"/>
          <w:sz w:val="24"/>
          <w:szCs w:val="24"/>
        </w:rPr>
      </w:pPr>
      <w:r>
        <w:rPr>
          <w:rFonts w:ascii="Times New Roman" w:hAnsi="Times New Roman" w:cs="Times New Roman"/>
          <w:bCs/>
          <w:sz w:val="24"/>
          <w:szCs w:val="24"/>
          <w:u w:val="single"/>
        </w:rPr>
        <w:t>Р/</w:t>
      </w:r>
      <w:proofErr w:type="spellStart"/>
      <w:proofErr w:type="gramStart"/>
      <w:r>
        <w:rPr>
          <w:rFonts w:ascii="Times New Roman" w:hAnsi="Times New Roman" w:cs="Times New Roman"/>
          <w:bCs/>
          <w:sz w:val="24"/>
          <w:szCs w:val="24"/>
          <w:u w:val="single"/>
        </w:rPr>
        <w:t>сч</w:t>
      </w:r>
      <w:proofErr w:type="spellEnd"/>
      <w:r>
        <w:rPr>
          <w:rFonts w:ascii="Times New Roman" w:hAnsi="Times New Roman" w:cs="Times New Roman"/>
          <w:bCs/>
          <w:sz w:val="24"/>
          <w:szCs w:val="24"/>
        </w:rPr>
        <w:t xml:space="preserve">  </w:t>
      </w:r>
      <w:r>
        <w:rPr>
          <w:rFonts w:ascii="Times New Roman" w:hAnsi="Times New Roman" w:cs="Times New Roman"/>
          <w:sz w:val="24"/>
          <w:szCs w:val="24"/>
        </w:rPr>
        <w:t>03100643000000015100</w:t>
      </w:r>
      <w:proofErr w:type="gramEnd"/>
    </w:p>
    <w:p w:rsidR="009D68EA" w:rsidRDefault="009D68EA" w:rsidP="009D68EA">
      <w:pPr>
        <w:pStyle w:val="a5"/>
        <w:rPr>
          <w:rFonts w:ascii="Times New Roman" w:hAnsi="Times New Roman" w:cs="Times New Roman"/>
          <w:sz w:val="28"/>
          <w:szCs w:val="28"/>
        </w:rPr>
      </w:pPr>
      <w:r>
        <w:rPr>
          <w:rFonts w:ascii="Times New Roman" w:hAnsi="Times New Roman" w:cs="Times New Roman"/>
          <w:bCs/>
          <w:sz w:val="24"/>
          <w:szCs w:val="24"/>
          <w:u w:val="single"/>
        </w:rPr>
        <w:t>К/</w:t>
      </w:r>
      <w:proofErr w:type="spellStart"/>
      <w:r>
        <w:rPr>
          <w:rFonts w:ascii="Times New Roman" w:hAnsi="Times New Roman" w:cs="Times New Roman"/>
          <w:bCs/>
          <w:sz w:val="24"/>
          <w:szCs w:val="24"/>
          <w:u w:val="single"/>
        </w:rPr>
        <w:t>сч</w:t>
      </w:r>
      <w:proofErr w:type="spellEnd"/>
      <w:r>
        <w:rPr>
          <w:rFonts w:ascii="Times New Roman" w:hAnsi="Times New Roman" w:cs="Times New Roman"/>
          <w:bCs/>
          <w:sz w:val="24"/>
          <w:szCs w:val="24"/>
        </w:rPr>
        <w:t xml:space="preserve"> 4010281044537000004</w:t>
      </w:r>
      <w:r>
        <w:rPr>
          <w:rFonts w:ascii="Times New Roman" w:hAnsi="Times New Roman" w:cs="Times New Roman"/>
          <w:bCs/>
          <w:sz w:val="28"/>
          <w:szCs w:val="28"/>
        </w:rPr>
        <w:t>3</w:t>
      </w:r>
    </w:p>
    <w:p w:rsidR="009D68EA" w:rsidRDefault="009D68EA" w:rsidP="009D68EA">
      <w:pPr>
        <w:pStyle w:val="a5"/>
        <w:rPr>
          <w:rFonts w:ascii="Times New Roman" w:hAnsi="Times New Roman" w:cs="Times New Roman"/>
          <w:sz w:val="24"/>
          <w:szCs w:val="24"/>
        </w:rPr>
      </w:pPr>
      <w:r>
        <w:rPr>
          <w:rFonts w:ascii="Times New Roman" w:hAnsi="Times New Roman" w:cs="Times New Roman"/>
          <w:sz w:val="24"/>
          <w:szCs w:val="24"/>
        </w:rPr>
        <w:t>ОГРН 1025405225163</w:t>
      </w:r>
    </w:p>
    <w:p w:rsidR="009D68EA" w:rsidRDefault="009D68EA" w:rsidP="009D68EA">
      <w:pPr>
        <w:pStyle w:val="a5"/>
        <w:rPr>
          <w:rFonts w:ascii="Times New Roman" w:eastAsia="Calibri" w:hAnsi="Times New Roman" w:cs="Times New Roman"/>
          <w:sz w:val="24"/>
          <w:szCs w:val="24"/>
          <w:lang w:eastAsia="ar-SA"/>
        </w:rPr>
      </w:pPr>
      <w:r>
        <w:rPr>
          <w:rFonts w:ascii="Times New Roman" w:hAnsi="Times New Roman" w:cs="Times New Roman"/>
          <w:sz w:val="24"/>
          <w:szCs w:val="24"/>
          <w:shd w:val="clear" w:color="auto" w:fill="FFFFFF"/>
        </w:rPr>
        <w:t>ОКАТО 50640407</w:t>
      </w:r>
    </w:p>
    <w:p w:rsidR="009D68EA" w:rsidRDefault="009D68EA" w:rsidP="009D68EA">
      <w:pPr>
        <w:rPr>
          <w:rFonts w:ascii="Times New Roman" w:hAnsi="Times New Roman" w:cs="Times New Roman"/>
          <w:sz w:val="24"/>
          <w:szCs w:val="24"/>
        </w:rPr>
      </w:pPr>
      <w:r>
        <w:rPr>
          <w:rFonts w:ascii="Times New Roman" w:eastAsia="Times New Roman" w:hAnsi="Times New Roman" w:cs="Times New Roman"/>
          <w:sz w:val="24"/>
        </w:rPr>
        <w:t xml:space="preserve">Назначение платежа: Денежные средства для обеспечения заявки на участие в электронном аукционе: </w:t>
      </w:r>
      <w:r>
        <w:rPr>
          <w:rFonts w:ascii="Times New Roman" w:hAnsi="Times New Roman" w:cs="Times New Roman"/>
          <w:bCs/>
          <w:sz w:val="24"/>
          <w:szCs w:val="24"/>
        </w:rPr>
        <w:t>Комплектующие для замены трубопровода холодного водоснабжения в пос. Прогресс Новосибирского района Новосибирской области</w:t>
      </w:r>
      <w:r>
        <w:rPr>
          <w:rFonts w:ascii="Times New Roman" w:hAnsi="Times New Roman" w:cs="Times New Roman"/>
          <w:sz w:val="24"/>
          <w:szCs w:val="24"/>
        </w:rPr>
        <w:t xml:space="preserve"> </w:t>
      </w:r>
      <w:r>
        <w:rPr>
          <w:rFonts w:ascii="Times New Roman" w:eastAsia="Times New Roman" w:hAnsi="Times New Roman" w:cs="Times New Roman"/>
          <w:sz w:val="24"/>
        </w:rPr>
        <w:t>НДС не облагается.</w:t>
      </w:r>
    </w:p>
    <w:p w:rsidR="009D68EA" w:rsidRDefault="009D68EA" w:rsidP="009D68EA">
      <w:pPr>
        <w:spacing w:after="0"/>
        <w:ind w:firstLine="426"/>
        <w:jc w:val="both"/>
      </w:pPr>
      <w:r>
        <w:rPr>
          <w:rFonts w:ascii="Times New Roman" w:eastAsia="Times New Roman" w:hAnsi="Times New Roman" w:cs="Times New Roman"/>
          <w:sz w:val="24"/>
        </w:rPr>
        <w:t xml:space="preserve">В случае предоставления обеспечения заявки в виде </w:t>
      </w:r>
      <w:r>
        <w:rPr>
          <w:rFonts w:ascii="Times New Roman" w:eastAsia="Times New Roman" w:hAnsi="Times New Roman" w:cs="Times New Roman"/>
          <w:i/>
          <w:sz w:val="24"/>
        </w:rPr>
        <w:t>банковской гарантии</w:t>
      </w:r>
      <w:r>
        <w:rPr>
          <w:rFonts w:ascii="Times New Roman" w:eastAsia="Times New Roman" w:hAnsi="Times New Roman" w:cs="Times New Roman"/>
          <w:sz w:val="24"/>
        </w:rPr>
        <w:t xml:space="preserve"> заказчик принимает банковскую гарантию, выданную банком, соответствующим требованиям, установленным Правительством Российской Федерации, и включенным в перечень, предусмотренный ч. 1.2 ст. 45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9D68EA" w:rsidRDefault="009D68EA" w:rsidP="009D68EA">
      <w:pPr>
        <w:spacing w:after="0"/>
        <w:ind w:firstLine="426"/>
        <w:jc w:val="both"/>
      </w:pPr>
      <w:r>
        <w:rPr>
          <w:rFonts w:ascii="Times New Roman" w:eastAsia="Times New Roman" w:hAnsi="Times New Roman" w:cs="Times New Roman"/>
          <w:sz w:val="24"/>
        </w:rPr>
        <w:t>1) сумму, подлежащую уплате гарантом заказчику в случае ненадлежащего исполнения обязательств принципалом;</w:t>
      </w:r>
    </w:p>
    <w:p w:rsidR="009D68EA" w:rsidRDefault="009D68EA" w:rsidP="009D68EA">
      <w:pPr>
        <w:spacing w:after="0"/>
        <w:ind w:firstLine="426"/>
        <w:jc w:val="both"/>
      </w:pPr>
      <w:r>
        <w:rPr>
          <w:rFonts w:ascii="Times New Roman" w:eastAsia="Times New Roman" w:hAnsi="Times New Roman" w:cs="Times New Roman"/>
          <w:sz w:val="24"/>
        </w:rPr>
        <w:t>2) обязательства принципала, предусмотренные условиями проекта контракта, надлежащее исполнение которых обеспечивается банковской гарантией;</w:t>
      </w:r>
    </w:p>
    <w:p w:rsidR="009D68EA" w:rsidRDefault="009D68EA" w:rsidP="009D68EA">
      <w:pPr>
        <w:spacing w:after="0"/>
        <w:ind w:firstLine="426"/>
        <w:jc w:val="both"/>
      </w:pPr>
      <w:r>
        <w:rPr>
          <w:rFonts w:ascii="Times New Roman" w:eastAsia="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rsidR="009D68EA" w:rsidRDefault="009D68EA" w:rsidP="009D68EA">
      <w:pPr>
        <w:spacing w:after="0"/>
        <w:ind w:firstLine="426"/>
        <w:jc w:val="both"/>
      </w:pPr>
      <w:r>
        <w:rPr>
          <w:rFonts w:ascii="Times New Roman" w:eastAsia="Times New Roman" w:hAnsi="Times New Roman" w:cs="Times New Roman"/>
          <w:sz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D68EA" w:rsidRDefault="009D68EA" w:rsidP="009D68EA">
      <w:pPr>
        <w:spacing w:after="0"/>
        <w:ind w:firstLine="426"/>
        <w:jc w:val="both"/>
      </w:pPr>
      <w:r>
        <w:rPr>
          <w:rFonts w:ascii="Times New Roman" w:eastAsia="Times New Roman" w:hAnsi="Times New Roman" w:cs="Times New Roman"/>
          <w:sz w:val="24"/>
        </w:rPr>
        <w:t>5) срок действия банковской гарантии с учетом требований статьи 96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9D68EA" w:rsidRDefault="009D68EA" w:rsidP="009D68EA">
      <w:pPr>
        <w:spacing w:after="0"/>
        <w:ind w:firstLine="426"/>
        <w:jc w:val="both"/>
      </w:pPr>
      <w:r>
        <w:rPr>
          <w:rFonts w:ascii="Times New Roman" w:eastAsia="Times New Roman" w:hAnsi="Times New Roman" w:cs="Times New Roman"/>
          <w:sz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D68EA" w:rsidRDefault="009D68EA" w:rsidP="009D68EA">
      <w:pPr>
        <w:spacing w:after="0"/>
        <w:ind w:firstLine="426"/>
        <w:jc w:val="both"/>
      </w:pPr>
      <w:r>
        <w:rPr>
          <w:rFonts w:ascii="Times New Roman" w:eastAsia="Times New Roman" w:hAnsi="Times New Roman" w:cs="Times New Roman"/>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D68EA" w:rsidRDefault="009D68EA" w:rsidP="009D68EA">
      <w:pPr>
        <w:spacing w:after="0"/>
        <w:ind w:firstLine="426"/>
        <w:jc w:val="both"/>
      </w:pPr>
      <w:r>
        <w:rPr>
          <w:rFonts w:ascii="Times New Roman" w:eastAsia="Times New Roman" w:hAnsi="Times New Roman" w:cs="Times New Roman"/>
          <w:sz w:val="24"/>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D68EA" w:rsidRDefault="009D68EA" w:rsidP="009D68EA">
      <w:pPr>
        <w:spacing w:after="0"/>
        <w:ind w:firstLine="426"/>
        <w:jc w:val="both"/>
      </w:pPr>
      <w:r>
        <w:rPr>
          <w:rFonts w:ascii="Times New Roman" w:eastAsia="Times New Roman" w:hAnsi="Times New Roman" w:cs="Times New Roman"/>
          <w:sz w:val="24"/>
        </w:rPr>
        <w:lastRenderedPageBreak/>
        <w:t>а) обязательное закрепление в банковской гарантии: требований о предоставлении заказчиком гаранту отчета об исполнении контракта, гарантийных обязательств;</w:t>
      </w:r>
    </w:p>
    <w:p w:rsidR="009D68EA" w:rsidRDefault="009D68EA" w:rsidP="009D68EA">
      <w:pPr>
        <w:spacing w:after="0"/>
        <w:ind w:firstLine="426"/>
        <w:jc w:val="both"/>
      </w:pPr>
      <w:r>
        <w:rPr>
          <w:rFonts w:ascii="Times New Roman" w:eastAsia="Times New Roman" w:hAnsi="Times New Roman" w:cs="Times New Roman"/>
          <w:sz w:val="24"/>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9D68EA" w:rsidRDefault="009D68EA" w:rsidP="009D68EA">
      <w:pPr>
        <w:spacing w:after="0"/>
        <w:ind w:firstLine="426"/>
        <w:jc w:val="both"/>
      </w:pPr>
      <w:r>
        <w:rPr>
          <w:rFonts w:ascii="Times New Roman" w:eastAsia="Times New Roman" w:hAnsi="Times New Roman" w:cs="Times New Roman"/>
          <w:sz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D68EA" w:rsidRDefault="009D68EA" w:rsidP="009D68EA">
      <w:pPr>
        <w:spacing w:after="0"/>
        <w:ind w:firstLine="426"/>
        <w:jc w:val="both"/>
      </w:pPr>
      <w:r>
        <w:rPr>
          <w:rFonts w:ascii="Times New Roman" w:eastAsia="Times New Roman" w:hAnsi="Times New Roman" w:cs="Times New Roman"/>
          <w:sz w:val="24"/>
        </w:rPr>
        <w:t>условия о том, что расходы, возникающие в связи с перечислением денежных средств гарантом по банковской гарантии, несет гарант;1) отсутствие информации о банковской гарантии в реестре банковских гарантий;</w:t>
      </w:r>
    </w:p>
    <w:p w:rsidR="009D68EA" w:rsidRDefault="009D68EA" w:rsidP="009D68EA">
      <w:pPr>
        <w:spacing w:after="0"/>
        <w:ind w:firstLine="426"/>
        <w:jc w:val="both"/>
      </w:pPr>
      <w:r>
        <w:rPr>
          <w:rFonts w:ascii="Times New Roman" w:eastAsia="Times New Roman" w:hAnsi="Times New Roman" w:cs="Times New Roman"/>
          <w:sz w:val="24"/>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D68EA" w:rsidRDefault="009D68EA" w:rsidP="009D68EA">
      <w:pPr>
        <w:spacing w:after="0"/>
        <w:ind w:firstLine="426"/>
        <w:jc w:val="both"/>
      </w:pPr>
      <w:r>
        <w:rPr>
          <w:rFonts w:ascii="Times New Roman" w:eastAsia="Times New Roman" w:hAnsi="Times New Roman" w:cs="Times New Roman"/>
          <w:sz w:val="24"/>
        </w:rPr>
        <w:t>б) недопустимость включения в банковскую гарантию:</w:t>
      </w:r>
    </w:p>
    <w:p w:rsidR="009D68EA" w:rsidRDefault="009D68EA" w:rsidP="009D68EA">
      <w:pPr>
        <w:spacing w:after="0"/>
        <w:ind w:firstLine="426"/>
        <w:jc w:val="both"/>
      </w:pPr>
      <w:r>
        <w:rPr>
          <w:rFonts w:ascii="Times New Roman" w:eastAsia="Times New Roman" w:hAnsi="Times New Roman" w:cs="Times New Roman"/>
          <w:sz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9D68EA" w:rsidRDefault="009D68EA" w:rsidP="009D68EA">
      <w:pPr>
        <w:spacing w:after="0"/>
        <w:ind w:firstLine="426"/>
        <w:jc w:val="both"/>
      </w:pPr>
      <w:r>
        <w:rPr>
          <w:rFonts w:ascii="Times New Roman" w:eastAsia="Times New Roman" w:hAnsi="Times New Roman" w:cs="Times New Roman"/>
          <w:sz w:val="24"/>
        </w:rPr>
        <w:t>требований о предоставлении заказчиком гаранту отчета об исполнении контракта, гарантийных обязательств;</w:t>
      </w:r>
    </w:p>
    <w:p w:rsidR="009D68EA" w:rsidRDefault="009D68EA" w:rsidP="009D68EA">
      <w:pPr>
        <w:spacing w:after="0"/>
        <w:ind w:firstLine="426"/>
        <w:jc w:val="both"/>
      </w:pPr>
      <w:r>
        <w:rPr>
          <w:rFonts w:ascii="Times New Roman" w:eastAsia="Times New Roman" w:hAnsi="Times New Roman" w:cs="Times New Roman"/>
          <w:sz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D68EA" w:rsidRDefault="009D68EA" w:rsidP="009D68EA">
      <w:pPr>
        <w:spacing w:after="0"/>
        <w:ind w:firstLine="426"/>
        <w:jc w:val="both"/>
      </w:pPr>
      <w:r>
        <w:rPr>
          <w:rFonts w:ascii="Times New Roman" w:eastAsia="Times New Roman" w:hAnsi="Times New Roman" w:cs="Times New Roman"/>
          <w:sz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D68EA" w:rsidRDefault="009D68EA" w:rsidP="009D68EA">
      <w:pPr>
        <w:spacing w:after="0"/>
        <w:ind w:firstLine="426"/>
        <w:jc w:val="both"/>
      </w:pPr>
      <w:r>
        <w:rPr>
          <w:rFonts w:ascii="Times New Roman" w:eastAsia="Times New Roman" w:hAnsi="Times New Roman" w:cs="Times New Roman"/>
          <w:sz w:val="24"/>
        </w:rPr>
        <w:t>Основанием для отказа в принятии банковской гарантии заказчиком является:</w:t>
      </w:r>
    </w:p>
    <w:p w:rsidR="009D68EA" w:rsidRDefault="009D68EA" w:rsidP="009D68EA">
      <w:pPr>
        <w:spacing w:after="0"/>
        <w:ind w:firstLine="426"/>
        <w:jc w:val="both"/>
      </w:pPr>
      <w:r>
        <w:rPr>
          <w:rFonts w:ascii="Times New Roman" w:eastAsia="Times New Roman" w:hAnsi="Times New Roman" w:cs="Times New Roman"/>
          <w:sz w:val="24"/>
        </w:rPr>
        <w:t>1) отсутствие информации о банковской гарантии в реестре банковских гарантий;</w:t>
      </w:r>
    </w:p>
    <w:p w:rsidR="009D68EA" w:rsidRDefault="009D68EA" w:rsidP="009D68EA">
      <w:pPr>
        <w:spacing w:after="0"/>
        <w:ind w:firstLine="426"/>
        <w:jc w:val="both"/>
      </w:pPr>
      <w:r>
        <w:rPr>
          <w:rFonts w:ascii="Times New Roman" w:eastAsia="Times New Roman" w:hAnsi="Times New Roman" w:cs="Times New Roman"/>
          <w:sz w:val="24"/>
        </w:rPr>
        <w:t>2) несоответствие банковской гарантии условиям, указанным в частях 2 и 3 статьи 45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9D68EA" w:rsidRDefault="009D68EA" w:rsidP="009D68EA">
      <w:pPr>
        <w:spacing w:after="0"/>
        <w:ind w:firstLine="426"/>
        <w:jc w:val="both"/>
      </w:pPr>
      <w:r>
        <w:rPr>
          <w:rFonts w:ascii="Times New Roman" w:eastAsia="Times New Roman" w:hAnsi="Times New Roman" w:cs="Times New Roman"/>
          <w:sz w:val="24"/>
        </w:rPr>
        <w:lastRenderedPageBreak/>
        <w:t>В случае отказа в принятии банковской гарантии, лицо, предоставившее банковскую гарантию, информируется об этом в письменной форме или в форме электронного документа, с указанием причин, послуживших основанием для отказа, в срок, не превышающий трех рабочих дней со дня поступления банковской гарантии.</w:t>
      </w:r>
    </w:p>
    <w:p w:rsidR="009D68EA" w:rsidRDefault="009D68EA" w:rsidP="009D68EA">
      <w:pPr>
        <w:spacing w:after="0"/>
        <w:ind w:firstLine="426"/>
        <w:jc w:val="both"/>
      </w:pPr>
      <w:r>
        <w:rPr>
          <w:rFonts w:ascii="Times New Roman" w:eastAsia="Times New Roman" w:hAnsi="Times New Roman" w:cs="Times New Roman"/>
          <w:sz w:val="24"/>
        </w:rPr>
        <w:t>Банковская гарантия, информация о ней и документы, предусмотренные ч. 9 ст. 45 Закона о контрактной системе, должны быть включен в реестр банковских гарантий, размещенный в единой информационной системе.</w:t>
      </w:r>
    </w:p>
    <w:p w:rsidR="009D68EA" w:rsidRDefault="009D68EA" w:rsidP="009D68EA">
      <w:pPr>
        <w:spacing w:after="0"/>
        <w:ind w:firstLine="426"/>
        <w:jc w:val="both"/>
      </w:pPr>
      <w:r>
        <w:rPr>
          <w:rFonts w:ascii="Times New Roman" w:eastAsia="Times New Roman" w:hAnsi="Times New Roman" w:cs="Times New Roman"/>
          <w:sz w:val="24"/>
        </w:rPr>
        <w:t>Дополнительные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w:t>
      </w:r>
    </w:p>
    <w:p w:rsidR="009D68EA" w:rsidRDefault="009D68EA" w:rsidP="009D68EA">
      <w:pPr>
        <w:spacing w:after="0"/>
        <w:ind w:firstLine="426"/>
        <w:jc w:val="both"/>
      </w:pPr>
      <w:r>
        <w:rPr>
          <w:rFonts w:ascii="Times New Roman" w:eastAsia="Times New Roman" w:hAnsi="Times New Roman" w:cs="Times New Roman"/>
          <w:b/>
          <w:sz w:val="24"/>
        </w:rPr>
        <w:t xml:space="preserve">8. Размер обеспечения исполнения контракта, требования к такому обеспечению, порядок предоставления такого обеспечения, а также информация о банковском сопровождении контракта </w:t>
      </w:r>
    </w:p>
    <w:p w:rsidR="009D68EA" w:rsidRDefault="009D68EA" w:rsidP="009D68EA">
      <w:pPr>
        <w:spacing w:after="0"/>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Размер обеспечения исполнения контракта: </w:t>
      </w:r>
      <w:r>
        <w:rPr>
          <w:rFonts w:ascii="Times New Roman" w:eastAsia="Times New Roman" w:hAnsi="Times New Roman" w:cs="Times New Roman"/>
          <w:sz w:val="24"/>
        </w:rPr>
        <w:t xml:space="preserve">составляет 5.00% начальной (максимальной) цены контракта, что составляет: </w:t>
      </w:r>
      <w:r w:rsidR="00BB3C80">
        <w:rPr>
          <w:rFonts w:ascii="Times New Roman" w:eastAsia="Times New Roman" w:hAnsi="Times New Roman" w:cs="Times New Roman"/>
          <w:sz w:val="24"/>
        </w:rPr>
        <w:t>38197,50</w:t>
      </w:r>
      <w:r>
        <w:rPr>
          <w:rFonts w:ascii="Times New Roman" w:eastAsia="Times New Roman" w:hAnsi="Times New Roman" w:cs="Times New Roman"/>
          <w:sz w:val="24"/>
        </w:rPr>
        <w:t xml:space="preserve"> (</w:t>
      </w:r>
      <w:r w:rsidR="00BB3C80">
        <w:rPr>
          <w:rFonts w:ascii="Times New Roman" w:eastAsia="Times New Roman" w:hAnsi="Times New Roman" w:cs="Times New Roman"/>
          <w:sz w:val="24"/>
        </w:rPr>
        <w:t>тридцать восемь тысяч сто девяносто семь рублей 50</w:t>
      </w:r>
      <w:r>
        <w:rPr>
          <w:rFonts w:ascii="Times New Roman" w:eastAsia="Times New Roman" w:hAnsi="Times New Roman" w:cs="Times New Roman"/>
          <w:sz w:val="24"/>
        </w:rPr>
        <w:t xml:space="preserve"> копеек).</w:t>
      </w:r>
    </w:p>
    <w:p w:rsidR="009D68EA" w:rsidRDefault="009D68EA" w:rsidP="009D68EA">
      <w:pPr>
        <w:spacing w:after="0"/>
        <w:ind w:firstLine="426"/>
        <w:jc w:val="both"/>
      </w:pPr>
      <w:r>
        <w:rPr>
          <w:rFonts w:ascii="Times New Roman" w:eastAsia="Times New Roman" w:hAnsi="Times New Roman" w:cs="Times New Roman"/>
          <w:b/>
          <w:sz w:val="24"/>
        </w:rPr>
        <w:t>Требования к обеспечению исполнения контракта, порядок предоставления обеспечения контракта:</w:t>
      </w:r>
    </w:p>
    <w:p w:rsidR="009D68EA" w:rsidRDefault="009D68EA" w:rsidP="009D68EA">
      <w:pPr>
        <w:spacing w:after="0"/>
        <w:ind w:firstLine="426"/>
        <w:jc w:val="both"/>
      </w:pPr>
      <w:r>
        <w:rPr>
          <w:rFonts w:ascii="Times New Roman" w:eastAsia="Times New Roman" w:hAnsi="Times New Roman" w:cs="Times New Roman"/>
          <w:sz w:val="24"/>
        </w:rPr>
        <w:t>Контракт заключается после предоставления участником закупки, с которым заключается контракт, обеспечения исполнения контракта.</w:t>
      </w:r>
    </w:p>
    <w:p w:rsidR="009D68EA" w:rsidRDefault="009D68EA" w:rsidP="009D68EA">
      <w:pPr>
        <w:spacing w:after="0"/>
        <w:ind w:firstLine="426"/>
        <w:jc w:val="both"/>
      </w:pPr>
      <w:r>
        <w:rPr>
          <w:rFonts w:ascii="Times New Roman" w:eastAsia="Times New Roman" w:hAnsi="Times New Roman" w:cs="Times New Roman"/>
          <w:sz w:val="24"/>
        </w:rPr>
        <w:t>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D68EA" w:rsidRDefault="009D68EA" w:rsidP="009D68EA">
      <w:pPr>
        <w:spacing w:after="0"/>
        <w:ind w:firstLine="426"/>
        <w:jc w:val="both"/>
      </w:pPr>
      <w:r>
        <w:rPr>
          <w:rFonts w:ascii="Times New Roman" w:eastAsia="Times New Roman" w:hAnsi="Times New Roman" w:cs="Times New Roman"/>
          <w:sz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 xml:space="preserve">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9D68EA" w:rsidRDefault="009D68EA" w:rsidP="009D68EA">
      <w:pPr>
        <w:spacing w:after="0"/>
        <w:ind w:firstLine="426"/>
        <w:jc w:val="both"/>
      </w:pPr>
      <w:r>
        <w:rPr>
          <w:rFonts w:ascii="Times New Roman" w:eastAsia="Times New Roman" w:hAnsi="Times New Roman" w:cs="Times New Roman"/>
          <w:sz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 xml:space="preserve">В случае предоставления обеспечения исполнения контракта участником закупки в виде </w:t>
      </w:r>
      <w:r>
        <w:rPr>
          <w:rFonts w:ascii="Times New Roman" w:eastAsia="Times New Roman" w:hAnsi="Times New Roman" w:cs="Times New Roman"/>
          <w:i/>
          <w:sz w:val="24"/>
        </w:rPr>
        <w:t>денежных средств</w:t>
      </w:r>
      <w:r>
        <w:rPr>
          <w:rFonts w:ascii="Times New Roman" w:eastAsia="Times New Roman" w:hAnsi="Times New Roman" w:cs="Times New Roman"/>
          <w:sz w:val="24"/>
        </w:rPr>
        <w:t>, денежные средства, перечисляются на счет по следующим реквизитам:</w:t>
      </w:r>
    </w:p>
    <w:p w:rsidR="009D68EA" w:rsidRDefault="009D68EA" w:rsidP="009D68EA">
      <w:pPr>
        <w:pStyle w:val="a5"/>
        <w:rPr>
          <w:rFonts w:ascii="Times New Roman" w:hAnsi="Times New Roman" w:cs="Times New Roman"/>
          <w:sz w:val="24"/>
          <w:szCs w:val="24"/>
        </w:rPr>
      </w:pPr>
      <w:r>
        <w:rPr>
          <w:rFonts w:ascii="Times New Roman" w:hAnsi="Times New Roman" w:cs="Times New Roman"/>
          <w:sz w:val="24"/>
          <w:szCs w:val="24"/>
        </w:rPr>
        <w:lastRenderedPageBreak/>
        <w:t>Получатель: УФК по НСО (Администрация Боровского сельсовета Новосибирского района НСО л/с 05513020040)</w:t>
      </w:r>
    </w:p>
    <w:p w:rsidR="009D68EA" w:rsidRDefault="009D68EA" w:rsidP="009D68EA">
      <w:pPr>
        <w:pStyle w:val="a5"/>
        <w:rPr>
          <w:rFonts w:ascii="Times New Roman" w:hAnsi="Times New Roman" w:cs="Times New Roman"/>
          <w:bCs/>
          <w:sz w:val="24"/>
          <w:szCs w:val="24"/>
        </w:rPr>
      </w:pPr>
      <w:r>
        <w:rPr>
          <w:rFonts w:ascii="Times New Roman" w:hAnsi="Times New Roman" w:cs="Times New Roman"/>
          <w:bCs/>
          <w:sz w:val="24"/>
          <w:szCs w:val="24"/>
        </w:rPr>
        <w:t>ИНН: 5433107465 КПП: 543301001</w:t>
      </w:r>
    </w:p>
    <w:p w:rsidR="009D68EA" w:rsidRDefault="009D68EA" w:rsidP="009D68EA">
      <w:pPr>
        <w:pStyle w:val="a5"/>
        <w:rPr>
          <w:rFonts w:ascii="Times New Roman" w:hAnsi="Times New Roman" w:cs="Times New Roman"/>
          <w:sz w:val="24"/>
          <w:szCs w:val="24"/>
        </w:rPr>
      </w:pPr>
      <w:r>
        <w:rPr>
          <w:rFonts w:ascii="Times New Roman" w:hAnsi="Times New Roman" w:cs="Times New Roman"/>
          <w:bCs/>
          <w:sz w:val="24"/>
          <w:szCs w:val="24"/>
          <w:u w:val="single"/>
        </w:rPr>
        <w:t>ОКТМО</w:t>
      </w:r>
      <w:r>
        <w:rPr>
          <w:rFonts w:ascii="Times New Roman" w:hAnsi="Times New Roman" w:cs="Times New Roman"/>
          <w:bCs/>
          <w:sz w:val="24"/>
          <w:szCs w:val="24"/>
        </w:rPr>
        <w:t xml:space="preserve"> </w:t>
      </w:r>
      <w:r>
        <w:rPr>
          <w:rFonts w:ascii="Times New Roman" w:hAnsi="Times New Roman" w:cs="Times New Roman"/>
          <w:sz w:val="24"/>
          <w:szCs w:val="24"/>
        </w:rPr>
        <w:t>50640407</w:t>
      </w:r>
    </w:p>
    <w:p w:rsidR="009D68EA" w:rsidRDefault="009D68EA" w:rsidP="009D68EA">
      <w:pPr>
        <w:pStyle w:val="a5"/>
        <w:rPr>
          <w:rFonts w:ascii="Times New Roman" w:hAnsi="Times New Roman" w:cs="Times New Roman"/>
          <w:bCs/>
          <w:sz w:val="24"/>
          <w:szCs w:val="24"/>
        </w:rPr>
      </w:pPr>
      <w:r>
        <w:rPr>
          <w:rFonts w:ascii="Times New Roman" w:hAnsi="Times New Roman" w:cs="Times New Roman"/>
          <w:bCs/>
          <w:sz w:val="24"/>
          <w:szCs w:val="24"/>
          <w:u w:val="single"/>
        </w:rPr>
        <w:t>Наименование Банка</w:t>
      </w:r>
      <w:r>
        <w:rPr>
          <w:rFonts w:ascii="Times New Roman" w:hAnsi="Times New Roman" w:cs="Times New Roman"/>
          <w:bCs/>
          <w:sz w:val="24"/>
          <w:szCs w:val="24"/>
        </w:rPr>
        <w:t xml:space="preserve">   СИБИРСКОЕ ГУ БАНКА РОССИИ//УФК по Новосибирской области </w:t>
      </w:r>
    </w:p>
    <w:p w:rsidR="009D68EA" w:rsidRDefault="009D68EA" w:rsidP="009D68EA">
      <w:pPr>
        <w:pStyle w:val="a5"/>
        <w:rPr>
          <w:rFonts w:ascii="Times New Roman" w:hAnsi="Times New Roman" w:cs="Times New Roman"/>
          <w:bCs/>
          <w:sz w:val="24"/>
          <w:szCs w:val="24"/>
        </w:rPr>
      </w:pPr>
      <w:r>
        <w:rPr>
          <w:rFonts w:ascii="Times New Roman" w:hAnsi="Times New Roman" w:cs="Times New Roman"/>
          <w:bCs/>
          <w:sz w:val="24"/>
          <w:szCs w:val="24"/>
        </w:rPr>
        <w:t>г. Новосибирск</w:t>
      </w:r>
    </w:p>
    <w:p w:rsidR="009D68EA" w:rsidRDefault="009D68EA" w:rsidP="009D68EA">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БИК Территориального органа 015004950</w:t>
      </w:r>
    </w:p>
    <w:p w:rsidR="009D68EA" w:rsidRDefault="009D68EA" w:rsidP="009D68EA">
      <w:pPr>
        <w:pStyle w:val="a5"/>
        <w:rPr>
          <w:rFonts w:ascii="Times New Roman" w:hAnsi="Times New Roman" w:cs="Times New Roman"/>
          <w:sz w:val="24"/>
          <w:szCs w:val="24"/>
        </w:rPr>
      </w:pPr>
      <w:r>
        <w:rPr>
          <w:rFonts w:ascii="Times New Roman" w:hAnsi="Times New Roman" w:cs="Times New Roman"/>
          <w:bCs/>
          <w:sz w:val="24"/>
          <w:szCs w:val="24"/>
          <w:u w:val="single"/>
        </w:rPr>
        <w:t>Р/</w:t>
      </w:r>
      <w:proofErr w:type="spellStart"/>
      <w:proofErr w:type="gramStart"/>
      <w:r>
        <w:rPr>
          <w:rFonts w:ascii="Times New Roman" w:hAnsi="Times New Roman" w:cs="Times New Roman"/>
          <w:bCs/>
          <w:sz w:val="24"/>
          <w:szCs w:val="24"/>
          <w:u w:val="single"/>
        </w:rPr>
        <w:t>сч</w:t>
      </w:r>
      <w:proofErr w:type="spellEnd"/>
      <w:r>
        <w:rPr>
          <w:rFonts w:ascii="Times New Roman" w:hAnsi="Times New Roman" w:cs="Times New Roman"/>
          <w:bCs/>
          <w:sz w:val="24"/>
          <w:szCs w:val="24"/>
        </w:rPr>
        <w:t xml:space="preserve">  </w:t>
      </w:r>
      <w:r>
        <w:rPr>
          <w:rFonts w:ascii="Times New Roman" w:hAnsi="Times New Roman" w:cs="Times New Roman"/>
          <w:sz w:val="24"/>
          <w:szCs w:val="24"/>
        </w:rPr>
        <w:t>03100643000000015100</w:t>
      </w:r>
      <w:proofErr w:type="gramEnd"/>
    </w:p>
    <w:p w:rsidR="009D68EA" w:rsidRDefault="009D68EA" w:rsidP="009D68EA">
      <w:pPr>
        <w:pStyle w:val="a5"/>
        <w:rPr>
          <w:rFonts w:ascii="Times New Roman" w:hAnsi="Times New Roman" w:cs="Times New Roman"/>
          <w:sz w:val="24"/>
          <w:szCs w:val="24"/>
        </w:rPr>
      </w:pPr>
      <w:r>
        <w:rPr>
          <w:rFonts w:ascii="Times New Roman" w:hAnsi="Times New Roman" w:cs="Times New Roman"/>
          <w:bCs/>
          <w:sz w:val="24"/>
          <w:szCs w:val="24"/>
          <w:u w:val="single"/>
        </w:rPr>
        <w:t>К/</w:t>
      </w:r>
      <w:proofErr w:type="spellStart"/>
      <w:r>
        <w:rPr>
          <w:rFonts w:ascii="Times New Roman" w:hAnsi="Times New Roman" w:cs="Times New Roman"/>
          <w:bCs/>
          <w:sz w:val="24"/>
          <w:szCs w:val="24"/>
          <w:u w:val="single"/>
        </w:rPr>
        <w:t>сч</w:t>
      </w:r>
      <w:proofErr w:type="spellEnd"/>
      <w:r>
        <w:rPr>
          <w:rFonts w:ascii="Times New Roman" w:hAnsi="Times New Roman" w:cs="Times New Roman"/>
          <w:bCs/>
          <w:sz w:val="24"/>
          <w:szCs w:val="24"/>
        </w:rPr>
        <w:t xml:space="preserve"> 40102810445370000043</w:t>
      </w:r>
    </w:p>
    <w:p w:rsidR="009D68EA" w:rsidRDefault="009D68EA" w:rsidP="009D68EA">
      <w:pPr>
        <w:pStyle w:val="a5"/>
        <w:rPr>
          <w:rFonts w:ascii="Times New Roman" w:hAnsi="Times New Roman" w:cs="Times New Roman"/>
          <w:sz w:val="24"/>
          <w:szCs w:val="24"/>
        </w:rPr>
      </w:pPr>
      <w:r>
        <w:rPr>
          <w:rFonts w:ascii="Times New Roman" w:hAnsi="Times New Roman" w:cs="Times New Roman"/>
          <w:sz w:val="24"/>
          <w:szCs w:val="24"/>
        </w:rPr>
        <w:t>ОГРН 1025405225163</w:t>
      </w:r>
    </w:p>
    <w:p w:rsidR="009D68EA" w:rsidRDefault="009D68EA" w:rsidP="009D68EA">
      <w:pPr>
        <w:pStyle w:val="a5"/>
        <w:rPr>
          <w:rFonts w:ascii="Times New Roman" w:eastAsia="Calibri" w:hAnsi="Times New Roman" w:cs="Times New Roman"/>
          <w:sz w:val="24"/>
          <w:szCs w:val="24"/>
          <w:lang w:eastAsia="ar-SA"/>
        </w:rPr>
      </w:pPr>
      <w:r>
        <w:rPr>
          <w:rFonts w:ascii="Times New Roman" w:hAnsi="Times New Roman" w:cs="Times New Roman"/>
          <w:sz w:val="24"/>
          <w:szCs w:val="24"/>
          <w:shd w:val="clear" w:color="auto" w:fill="FFFFFF"/>
        </w:rPr>
        <w:t>ОКАТО 50640407</w:t>
      </w:r>
    </w:p>
    <w:p w:rsidR="009D68EA" w:rsidRDefault="009D68EA" w:rsidP="009D68EA">
      <w:pPr>
        <w:rPr>
          <w:rFonts w:ascii="Times New Roman" w:hAnsi="Times New Roman" w:cs="Times New Roman"/>
          <w:sz w:val="24"/>
          <w:szCs w:val="24"/>
        </w:rPr>
      </w:pPr>
      <w:r>
        <w:rPr>
          <w:rFonts w:ascii="Times New Roman" w:eastAsia="Times New Roman" w:hAnsi="Times New Roman" w:cs="Times New Roman"/>
          <w:sz w:val="24"/>
        </w:rPr>
        <w:t xml:space="preserve">Назначение платежа: Денежные средства для обеспечения исполнения контракта </w:t>
      </w:r>
      <w:r>
        <w:rPr>
          <w:rFonts w:ascii="Times New Roman" w:hAnsi="Times New Roman" w:cs="Times New Roman"/>
          <w:bCs/>
          <w:sz w:val="24"/>
          <w:szCs w:val="24"/>
        </w:rPr>
        <w:t>Комплектующие для замены трубопровода холодного водоснабжения в пос. Прогресс Новосибирского района Новосибирской области</w:t>
      </w:r>
      <w:r>
        <w:rPr>
          <w:rFonts w:ascii="Times New Roman" w:hAnsi="Times New Roman" w:cs="Times New Roman"/>
          <w:sz w:val="24"/>
          <w:szCs w:val="24"/>
        </w:rPr>
        <w:t xml:space="preserve"> </w:t>
      </w:r>
      <w:r>
        <w:rPr>
          <w:rFonts w:ascii="Times New Roman" w:eastAsia="Times New Roman" w:hAnsi="Times New Roman" w:cs="Times New Roman"/>
          <w:sz w:val="24"/>
        </w:rPr>
        <w:t>НДС не облагается.</w:t>
      </w:r>
    </w:p>
    <w:p w:rsidR="009D68EA" w:rsidRDefault="009D68EA" w:rsidP="009D68EA">
      <w:pPr>
        <w:spacing w:after="0"/>
        <w:ind w:firstLine="426"/>
        <w:jc w:val="both"/>
      </w:pPr>
      <w:r>
        <w:rPr>
          <w:rFonts w:ascii="Times New Roman" w:eastAsia="Times New Roman" w:hAnsi="Times New Roman" w:cs="Times New Roman"/>
          <w:sz w:val="24"/>
        </w:rPr>
        <w:t xml:space="preserve">В случае предоставления обеспечения исполнения контракта в виде </w:t>
      </w:r>
      <w:r>
        <w:rPr>
          <w:rFonts w:ascii="Times New Roman" w:eastAsia="Times New Roman" w:hAnsi="Times New Roman" w:cs="Times New Roman"/>
          <w:i/>
          <w:sz w:val="24"/>
        </w:rPr>
        <w:t>банковской гарантии</w:t>
      </w:r>
      <w:r>
        <w:rPr>
          <w:rFonts w:ascii="Times New Roman" w:eastAsia="Times New Roman" w:hAnsi="Times New Roman" w:cs="Times New Roman"/>
          <w:sz w:val="24"/>
        </w:rPr>
        <w:t xml:space="preserve"> заказчик принимает банковскую гарантию, выданную банком, соответствующим требованиям, установленным Правительством Российской Федерации, и включенным в перечень, предусмотренный ч. 1.2 ст. 45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9D68EA" w:rsidRDefault="009D68EA" w:rsidP="009D68EA">
      <w:pPr>
        <w:spacing w:after="0"/>
        <w:ind w:firstLine="426"/>
        <w:jc w:val="both"/>
      </w:pPr>
      <w:r>
        <w:rPr>
          <w:rFonts w:ascii="Times New Roman" w:eastAsia="Times New Roman" w:hAnsi="Times New Roman" w:cs="Times New Roman"/>
          <w:sz w:val="24"/>
        </w:rPr>
        <w:t>1) сумму, подлежащую уплате гарантом заказчику в случае ненадлежащего исполнения обязательств принципалом;</w:t>
      </w:r>
    </w:p>
    <w:p w:rsidR="009D68EA" w:rsidRDefault="009D68EA" w:rsidP="009D68EA">
      <w:pPr>
        <w:spacing w:after="0"/>
        <w:ind w:firstLine="426"/>
        <w:jc w:val="both"/>
      </w:pPr>
      <w:r>
        <w:rPr>
          <w:rFonts w:ascii="Times New Roman" w:eastAsia="Times New Roman" w:hAnsi="Times New Roman" w:cs="Times New Roman"/>
          <w:sz w:val="24"/>
        </w:rPr>
        <w:t>2) обязательства принципала, предусмотренные условиями проекта контракта, надлежащее исполнение которых обеспечивается банковской гарантией;</w:t>
      </w:r>
    </w:p>
    <w:p w:rsidR="009D68EA" w:rsidRDefault="009D68EA" w:rsidP="009D68EA">
      <w:pPr>
        <w:spacing w:after="0"/>
        <w:ind w:firstLine="426"/>
        <w:jc w:val="both"/>
      </w:pPr>
      <w:r>
        <w:rPr>
          <w:rFonts w:ascii="Times New Roman" w:eastAsia="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rsidR="009D68EA" w:rsidRDefault="009D68EA" w:rsidP="009D68EA">
      <w:pPr>
        <w:spacing w:after="0"/>
        <w:ind w:firstLine="426"/>
        <w:jc w:val="both"/>
      </w:pPr>
      <w:r>
        <w:rPr>
          <w:rFonts w:ascii="Times New Roman" w:eastAsia="Times New Roman" w:hAnsi="Times New Roman" w:cs="Times New Roman"/>
          <w:sz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D68EA" w:rsidRDefault="009D68EA" w:rsidP="009D68EA">
      <w:pPr>
        <w:spacing w:after="0"/>
        <w:ind w:firstLine="426"/>
        <w:jc w:val="both"/>
      </w:pPr>
      <w:r>
        <w:rPr>
          <w:rFonts w:ascii="Times New Roman" w:eastAsia="Times New Roman" w:hAnsi="Times New Roman" w:cs="Times New Roman"/>
          <w:sz w:val="24"/>
        </w:rPr>
        <w:t>5) срок действия банковской гарантии с учетом требований статьи 96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9D68EA" w:rsidRDefault="009D68EA" w:rsidP="009D68EA">
      <w:pPr>
        <w:spacing w:after="0"/>
        <w:ind w:firstLine="426"/>
        <w:jc w:val="both"/>
      </w:pPr>
      <w:r>
        <w:rPr>
          <w:rFonts w:ascii="Times New Roman" w:eastAsia="Times New Roman" w:hAnsi="Times New Roman" w:cs="Times New Roman"/>
          <w:sz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D68EA" w:rsidRDefault="009D68EA" w:rsidP="009D68EA">
      <w:pPr>
        <w:spacing w:after="0"/>
        <w:ind w:firstLine="426"/>
        <w:jc w:val="both"/>
      </w:pPr>
      <w:r>
        <w:rPr>
          <w:rFonts w:ascii="Times New Roman" w:eastAsia="Times New Roman" w:hAnsi="Times New Roman" w:cs="Times New Roman"/>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D68EA" w:rsidRDefault="009D68EA" w:rsidP="009D68EA">
      <w:pPr>
        <w:spacing w:after="0"/>
        <w:ind w:firstLine="426"/>
        <w:jc w:val="both"/>
      </w:pPr>
      <w:r>
        <w:rPr>
          <w:rFonts w:ascii="Times New Roman" w:eastAsia="Times New Roman" w:hAnsi="Times New Roman" w:cs="Times New Roman"/>
          <w:sz w:val="24"/>
        </w:rPr>
        <w:t xml:space="preserve">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w:t>
      </w:r>
      <w:r>
        <w:rPr>
          <w:rFonts w:ascii="Times New Roman" w:eastAsia="Times New Roman" w:hAnsi="Times New Roman" w:cs="Times New Roman"/>
          <w:sz w:val="24"/>
        </w:rPr>
        <w:lastRenderedPageBreak/>
        <w:t>"О контрактной системе в сфере закупок товаров, работ, услуг для обеспечения государственных и муниципальных нужд":</w:t>
      </w:r>
    </w:p>
    <w:p w:rsidR="009D68EA" w:rsidRDefault="009D68EA" w:rsidP="009D68EA">
      <w:pPr>
        <w:spacing w:after="0"/>
        <w:ind w:firstLine="426"/>
        <w:jc w:val="both"/>
      </w:pPr>
      <w:r>
        <w:rPr>
          <w:rFonts w:ascii="Times New Roman" w:eastAsia="Times New Roman" w:hAnsi="Times New Roman" w:cs="Times New Roman"/>
          <w:sz w:val="24"/>
        </w:rPr>
        <w:t>а) обязательное закрепление в банковской гарантии: требований о предоставлении заказчиком гаранту отчета об исполнении контракта, гарантийных обязательств;</w:t>
      </w:r>
    </w:p>
    <w:p w:rsidR="009D68EA" w:rsidRDefault="009D68EA" w:rsidP="009D68EA">
      <w:pPr>
        <w:spacing w:after="0"/>
        <w:ind w:firstLine="426"/>
        <w:jc w:val="both"/>
      </w:pPr>
      <w:r>
        <w:rPr>
          <w:rFonts w:ascii="Times New Roman" w:eastAsia="Times New Roman" w:hAnsi="Times New Roman" w:cs="Times New Roman"/>
          <w:sz w:val="24"/>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9D68EA" w:rsidRDefault="009D68EA" w:rsidP="009D68EA">
      <w:pPr>
        <w:spacing w:after="0"/>
        <w:ind w:firstLine="426"/>
        <w:jc w:val="both"/>
      </w:pPr>
      <w:r>
        <w:rPr>
          <w:rFonts w:ascii="Times New Roman" w:eastAsia="Times New Roman" w:hAnsi="Times New Roman" w:cs="Times New Roman"/>
          <w:sz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D68EA" w:rsidRDefault="009D68EA" w:rsidP="009D68EA">
      <w:pPr>
        <w:spacing w:after="0"/>
        <w:ind w:firstLine="426"/>
        <w:jc w:val="both"/>
      </w:pPr>
      <w:r>
        <w:rPr>
          <w:rFonts w:ascii="Times New Roman" w:eastAsia="Times New Roman" w:hAnsi="Times New Roman" w:cs="Times New Roman"/>
          <w:sz w:val="24"/>
        </w:rPr>
        <w:t>условия о том, что расходы, возникающие в связи с перечислением денежных средств гарантом по банковской гарантии, несет гарант;1) отсутствие информации о банковской гарантии в реестре банковских гарантий;</w:t>
      </w:r>
    </w:p>
    <w:p w:rsidR="009D68EA" w:rsidRDefault="009D68EA" w:rsidP="009D68EA">
      <w:pPr>
        <w:spacing w:after="0"/>
        <w:ind w:firstLine="426"/>
        <w:jc w:val="both"/>
      </w:pPr>
      <w:r>
        <w:rPr>
          <w:rFonts w:ascii="Times New Roman" w:eastAsia="Times New Roman" w:hAnsi="Times New Roman" w:cs="Times New Roman"/>
          <w:sz w:val="24"/>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D68EA" w:rsidRDefault="009D68EA" w:rsidP="009D68EA">
      <w:pPr>
        <w:spacing w:after="0"/>
        <w:ind w:firstLine="426"/>
        <w:jc w:val="both"/>
      </w:pPr>
      <w:r>
        <w:rPr>
          <w:rFonts w:ascii="Times New Roman" w:eastAsia="Times New Roman" w:hAnsi="Times New Roman" w:cs="Times New Roman"/>
          <w:sz w:val="24"/>
        </w:rPr>
        <w:t>б) недопустимость включения в банковскую гарантию:</w:t>
      </w:r>
    </w:p>
    <w:p w:rsidR="009D68EA" w:rsidRDefault="009D68EA" w:rsidP="009D68EA">
      <w:pPr>
        <w:spacing w:after="0"/>
        <w:ind w:firstLine="426"/>
        <w:jc w:val="both"/>
      </w:pPr>
      <w:r>
        <w:rPr>
          <w:rFonts w:ascii="Times New Roman" w:eastAsia="Times New Roman" w:hAnsi="Times New Roman" w:cs="Times New Roman"/>
          <w:sz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9D68EA" w:rsidRDefault="009D68EA" w:rsidP="009D68EA">
      <w:pPr>
        <w:spacing w:after="0"/>
        <w:ind w:firstLine="426"/>
        <w:jc w:val="both"/>
      </w:pPr>
      <w:r>
        <w:rPr>
          <w:rFonts w:ascii="Times New Roman" w:eastAsia="Times New Roman" w:hAnsi="Times New Roman" w:cs="Times New Roman"/>
          <w:sz w:val="24"/>
        </w:rPr>
        <w:t>требований о предоставлении заказчиком гаранту отчета об исполнении контракта, гарантийных обязательств;</w:t>
      </w:r>
    </w:p>
    <w:p w:rsidR="009D68EA" w:rsidRDefault="009D68EA" w:rsidP="009D68EA">
      <w:pPr>
        <w:spacing w:after="0"/>
        <w:ind w:firstLine="426"/>
        <w:jc w:val="both"/>
      </w:pPr>
      <w:r>
        <w:rPr>
          <w:rFonts w:ascii="Times New Roman" w:eastAsia="Times New Roman" w:hAnsi="Times New Roman" w:cs="Times New Roman"/>
          <w:sz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D68EA" w:rsidRDefault="009D68EA" w:rsidP="009D68EA">
      <w:pPr>
        <w:spacing w:after="0"/>
        <w:ind w:firstLine="426"/>
        <w:jc w:val="both"/>
      </w:pPr>
      <w:r>
        <w:rPr>
          <w:rFonts w:ascii="Times New Roman" w:eastAsia="Times New Roman" w:hAnsi="Times New Roman" w:cs="Times New Roman"/>
          <w:sz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D68EA" w:rsidRDefault="009D68EA" w:rsidP="009D68EA">
      <w:pPr>
        <w:spacing w:after="0"/>
        <w:ind w:firstLine="426"/>
        <w:jc w:val="both"/>
      </w:pPr>
      <w:r>
        <w:rPr>
          <w:rFonts w:ascii="Times New Roman" w:eastAsia="Times New Roman" w:hAnsi="Times New Roman" w:cs="Times New Roman"/>
          <w:sz w:val="24"/>
        </w:rPr>
        <w:t>Основанием для отказа в принятии банковской гарантии заказчиком является:</w:t>
      </w:r>
    </w:p>
    <w:p w:rsidR="009D68EA" w:rsidRDefault="009D68EA" w:rsidP="009D68EA">
      <w:pPr>
        <w:spacing w:after="0"/>
        <w:ind w:firstLine="426"/>
        <w:jc w:val="both"/>
      </w:pPr>
      <w:r>
        <w:rPr>
          <w:rFonts w:ascii="Times New Roman" w:eastAsia="Times New Roman" w:hAnsi="Times New Roman" w:cs="Times New Roman"/>
          <w:sz w:val="24"/>
        </w:rPr>
        <w:t>1) отсутствие информации о банковской гарантии в реестре банковских гарантий;</w:t>
      </w:r>
    </w:p>
    <w:p w:rsidR="009D68EA" w:rsidRDefault="009D68EA" w:rsidP="009D68EA">
      <w:pPr>
        <w:spacing w:after="0"/>
        <w:ind w:firstLine="426"/>
        <w:jc w:val="both"/>
      </w:pPr>
      <w:r>
        <w:rPr>
          <w:rFonts w:ascii="Times New Roman" w:eastAsia="Times New Roman" w:hAnsi="Times New Roman" w:cs="Times New Roman"/>
          <w:sz w:val="24"/>
        </w:rPr>
        <w:t>2) несоответствие банковской гарантии условиям, указанным в частях 2 и 3 статьи 45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lastRenderedPageBreak/>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9D68EA" w:rsidRDefault="009D68EA" w:rsidP="009D68EA">
      <w:pPr>
        <w:spacing w:after="0"/>
        <w:ind w:firstLine="426"/>
        <w:jc w:val="both"/>
      </w:pPr>
      <w:r>
        <w:rPr>
          <w:rFonts w:ascii="Times New Roman" w:eastAsia="Times New Roman" w:hAnsi="Times New Roman" w:cs="Times New Roman"/>
          <w:sz w:val="24"/>
        </w:rPr>
        <w:t>В случае отказа в принятии банковской гарантии, лицо, предоставившее банковскую гарантию, информируется об этом в письменной форме или в форме электронного документа, с указанием причин, послуживших основанием для отказа, в срок, не превышающий трех рабочих дней со дня поступления банковской гарантии.</w:t>
      </w:r>
    </w:p>
    <w:p w:rsidR="009D68EA" w:rsidRDefault="009D68EA" w:rsidP="009D68EA">
      <w:pPr>
        <w:spacing w:after="0"/>
        <w:ind w:firstLine="426"/>
        <w:jc w:val="both"/>
      </w:pPr>
      <w:r>
        <w:rPr>
          <w:rFonts w:ascii="Times New Roman" w:eastAsia="Times New Roman" w:hAnsi="Times New Roman" w:cs="Times New Roman"/>
          <w:sz w:val="24"/>
        </w:rPr>
        <w:t>Банковская гарантия, информация о ней и документы, предусмотренные ч. 9 ст. 45 Закона о контрактной системе, должны быть включен в реестр банковских гарантий, размещенный в единой информационной системе.</w:t>
      </w:r>
    </w:p>
    <w:p w:rsidR="009D68EA" w:rsidRDefault="009D68EA" w:rsidP="009D68EA">
      <w:pPr>
        <w:spacing w:after="0"/>
        <w:ind w:firstLine="426"/>
        <w:jc w:val="both"/>
      </w:pPr>
      <w:r>
        <w:rPr>
          <w:rFonts w:ascii="Times New Roman" w:eastAsia="Times New Roman" w:hAnsi="Times New Roman" w:cs="Times New Roman"/>
          <w:sz w:val="24"/>
        </w:rPr>
        <w:t>Дополнительные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w:t>
      </w:r>
    </w:p>
    <w:p w:rsidR="009D68EA" w:rsidRDefault="009D68EA" w:rsidP="009D68EA">
      <w:pPr>
        <w:spacing w:after="0"/>
        <w:ind w:firstLine="426"/>
        <w:jc w:val="both"/>
      </w:pPr>
      <w:r>
        <w:rPr>
          <w:rFonts w:ascii="Times New Roman" w:eastAsia="Times New Roman" w:hAnsi="Times New Roman" w:cs="Times New Roman"/>
          <w:b/>
          <w:sz w:val="24"/>
        </w:rPr>
        <w:t>Случаи, при которых обеспечение заявки на участие в электронном аукционе и обеспечение исполнения контракта не предоставляется участником закупки:</w:t>
      </w:r>
    </w:p>
    <w:p w:rsidR="009D68EA" w:rsidRDefault="009D68EA" w:rsidP="009D68EA">
      <w:pPr>
        <w:pStyle w:val="ConsPlusNormal0"/>
        <w:ind w:firstLine="161"/>
        <w:jc w:val="both"/>
        <w:rPr>
          <w:color w:val="777777"/>
          <w:sz w:val="24"/>
          <w:szCs w:val="24"/>
          <w:shd w:val="clear" w:color="auto" w:fill="FFFFFF"/>
        </w:rPr>
      </w:pPr>
      <w:r>
        <w:rPr>
          <w:rFonts w:ascii="Times New Roman" w:hAnsi="Times New Roman" w:cs="Times New Roman"/>
          <w:color w:val="000000" w:themeColor="text1"/>
          <w:sz w:val="24"/>
          <w:szCs w:val="24"/>
          <w:shd w:val="clear" w:color="auto" w:fill="FFFFFF"/>
        </w:rPr>
        <w:t>-    если контракт заключается между муниципальными или государственными учреждениями.</w:t>
      </w:r>
      <w:r>
        <w:rPr>
          <w:color w:val="777777"/>
          <w:sz w:val="24"/>
          <w:szCs w:val="24"/>
          <w:shd w:val="clear" w:color="auto" w:fill="FFFFFF"/>
        </w:rPr>
        <w:t xml:space="preserve"> </w:t>
      </w:r>
    </w:p>
    <w:p w:rsidR="009D68EA" w:rsidRDefault="009D68EA" w:rsidP="009D68EA">
      <w:pPr>
        <w:pStyle w:val="ConsPlusNormal0"/>
        <w:ind w:firstLine="161"/>
        <w:jc w:val="both"/>
        <w:rPr>
          <w:rFonts w:ascii="Times New Roman" w:hAnsi="Times New Roman" w:cs="Times New Roman"/>
          <w:b/>
          <w:bCs/>
          <w:sz w:val="24"/>
          <w:szCs w:val="24"/>
        </w:rPr>
      </w:pPr>
      <w:r>
        <w:rPr>
          <w:rFonts w:ascii="Times New Roman" w:hAnsi="Times New Roman" w:cs="Times New Roman"/>
          <w:color w:val="000000"/>
          <w:sz w:val="24"/>
          <w:szCs w:val="24"/>
        </w:rPr>
        <w:t xml:space="preserve">- в случае предоставления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r>
        <w:rPr>
          <w:rFonts w:ascii="Times New Roman" w:hAnsi="Times New Roman" w:cs="Times New Roman"/>
          <w:iCs/>
          <w:sz w:val="24"/>
          <w:szCs w:val="24"/>
        </w:rPr>
        <w:t xml:space="preserve">Законом о контрактной системе </w:t>
      </w:r>
      <w:r>
        <w:rPr>
          <w:rFonts w:ascii="Times New Roman" w:hAnsi="Times New Roman" w:cs="Times New Roman"/>
          <w:color w:val="000000"/>
          <w:sz w:val="24"/>
          <w:szCs w:val="24"/>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настоящей документации об электронном аукционе.</w:t>
      </w:r>
    </w:p>
    <w:p w:rsidR="009D68EA" w:rsidRDefault="009D68EA" w:rsidP="009D68EA">
      <w:pPr>
        <w:spacing w:after="0"/>
        <w:ind w:firstLine="426"/>
        <w:jc w:val="both"/>
      </w:pPr>
      <w:r>
        <w:rPr>
          <w:rFonts w:ascii="Times New Roman" w:eastAsia="Times New Roman" w:hAnsi="Times New Roman" w:cs="Times New Roman"/>
          <w:b/>
          <w:sz w:val="24"/>
        </w:rPr>
        <w:t>Размер обеспечения гарантийных обязательств, требования к такому обеспечению, порядок предоставления такого обеспечения: не предусмотрено</w:t>
      </w:r>
    </w:p>
    <w:p w:rsidR="009D68EA" w:rsidRDefault="009D68EA" w:rsidP="009D68EA">
      <w:pPr>
        <w:spacing w:after="0"/>
        <w:ind w:firstLine="426"/>
        <w:jc w:val="both"/>
      </w:pPr>
      <w:r>
        <w:rPr>
          <w:rFonts w:ascii="Times New Roman" w:eastAsia="Times New Roman" w:hAnsi="Times New Roman" w:cs="Times New Roman"/>
          <w:b/>
          <w:sz w:val="24"/>
        </w:rPr>
        <w:t>Антидемпинговые меры.</w:t>
      </w:r>
    </w:p>
    <w:p w:rsidR="009D68EA" w:rsidRDefault="009D68EA" w:rsidP="009D68EA">
      <w:pPr>
        <w:spacing w:after="0"/>
        <w:ind w:firstLine="426"/>
        <w:jc w:val="both"/>
      </w:pPr>
      <w:r>
        <w:rPr>
          <w:rFonts w:ascii="Times New Roman" w:eastAsia="Times New Roman" w:hAnsi="Times New Roman" w:cs="Times New Roman"/>
          <w:sz w:val="24"/>
        </w:rPr>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D68EA" w:rsidRDefault="009D68EA" w:rsidP="009D68EA">
      <w:pPr>
        <w:spacing w:after="0"/>
        <w:ind w:firstLine="426"/>
        <w:jc w:val="both"/>
      </w:pPr>
      <w:r>
        <w:rPr>
          <w:rFonts w:ascii="Times New Roman" w:eastAsia="Times New Roman" w:hAnsi="Times New Roman" w:cs="Times New Roman"/>
          <w:b/>
          <w:sz w:val="24"/>
        </w:rPr>
        <w:t>Информация о банковском сопровождении контракта:</w:t>
      </w:r>
      <w:r>
        <w:rPr>
          <w:rFonts w:ascii="Times New Roman" w:eastAsia="Times New Roman" w:hAnsi="Times New Roman" w:cs="Times New Roman"/>
          <w:sz w:val="24"/>
        </w:rPr>
        <w:t xml:space="preserve"> не установлено. </w:t>
      </w:r>
    </w:p>
    <w:p w:rsidR="009D68EA" w:rsidRDefault="009D68EA" w:rsidP="009D68EA">
      <w:pPr>
        <w:spacing w:after="0"/>
        <w:ind w:firstLine="426"/>
        <w:jc w:val="both"/>
      </w:pPr>
      <w:r>
        <w:rPr>
          <w:rFonts w:ascii="Times New Roman" w:eastAsia="Times New Roman" w:hAnsi="Times New Roman" w:cs="Times New Roman"/>
          <w:b/>
          <w:sz w:val="24"/>
        </w:rPr>
        <w:t xml:space="preserve">9. Адрес электронной площадки в информационно-телекоммуникационной сети «Интернет» (оператор электронной площадки): </w:t>
      </w:r>
      <w:r>
        <w:rPr>
          <w:rFonts w:ascii="Times New Roman" w:eastAsia="Times New Roman" w:hAnsi="Times New Roman" w:cs="Times New Roman"/>
          <w:sz w:val="24"/>
        </w:rPr>
        <w:t>https://rts-tender.ru</w:t>
      </w:r>
    </w:p>
    <w:p w:rsidR="009D68EA" w:rsidRDefault="009D68EA" w:rsidP="009D68EA">
      <w:pPr>
        <w:spacing w:after="0"/>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10. Дата и время окончания срока подачи заявок на участие в электронном аукционе: </w:t>
      </w:r>
    </w:p>
    <w:p w:rsidR="009D68EA" w:rsidRDefault="009D68EA" w:rsidP="009D68EA">
      <w:pPr>
        <w:spacing w:after="0"/>
        <w:ind w:firstLine="426"/>
        <w:jc w:val="both"/>
      </w:pPr>
      <w:r>
        <w:rPr>
          <w:rFonts w:ascii="Times New Roman" w:eastAsia="Times New Roman" w:hAnsi="Times New Roman" w:cs="Times New Roman"/>
          <w:sz w:val="24"/>
        </w:rPr>
        <w:t xml:space="preserve"> </w:t>
      </w:r>
      <w:r w:rsidR="00142A54">
        <w:rPr>
          <w:rFonts w:ascii="Times New Roman" w:eastAsia="Times New Roman" w:hAnsi="Times New Roman" w:cs="Times New Roman"/>
          <w:sz w:val="24"/>
        </w:rPr>
        <w:t>04 мая</w:t>
      </w:r>
      <w:r>
        <w:rPr>
          <w:rFonts w:ascii="Times New Roman" w:eastAsia="Times New Roman" w:hAnsi="Times New Roman" w:cs="Times New Roman"/>
          <w:sz w:val="24"/>
        </w:rPr>
        <w:t xml:space="preserve"> 2021 года, 00 ч. 00 мин. (время Новосибирское).</w:t>
      </w:r>
    </w:p>
    <w:p w:rsidR="009D68EA" w:rsidRDefault="009D68EA" w:rsidP="009D68EA">
      <w:pPr>
        <w:spacing w:after="0"/>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11. Дата окончания срока рассмотрения заявок на участие в электронном аукционе: </w:t>
      </w:r>
    </w:p>
    <w:p w:rsidR="009D68EA" w:rsidRDefault="00142A54" w:rsidP="009D68EA">
      <w:pPr>
        <w:spacing w:after="0"/>
        <w:ind w:firstLine="426"/>
        <w:jc w:val="both"/>
      </w:pPr>
      <w:r>
        <w:rPr>
          <w:rFonts w:ascii="Times New Roman" w:eastAsia="Times New Roman" w:hAnsi="Times New Roman" w:cs="Times New Roman"/>
          <w:sz w:val="24"/>
        </w:rPr>
        <w:t>05 мая</w:t>
      </w:r>
      <w:r w:rsidR="009D68EA">
        <w:rPr>
          <w:rFonts w:ascii="Times New Roman" w:eastAsia="Times New Roman" w:hAnsi="Times New Roman" w:cs="Times New Roman"/>
          <w:sz w:val="24"/>
        </w:rPr>
        <w:t xml:space="preserve"> 2021 года.</w:t>
      </w:r>
    </w:p>
    <w:p w:rsidR="009D68EA" w:rsidRDefault="009D68EA" w:rsidP="009D68EA">
      <w:pPr>
        <w:spacing w:after="0"/>
        <w:ind w:firstLine="426"/>
        <w:jc w:val="both"/>
      </w:pPr>
    </w:p>
    <w:p w:rsidR="009D68EA" w:rsidRDefault="009D68EA" w:rsidP="009D68EA">
      <w:pPr>
        <w:spacing w:after="0"/>
        <w:ind w:firstLine="426"/>
        <w:jc w:val="both"/>
      </w:pPr>
      <w:r>
        <w:rPr>
          <w:rFonts w:ascii="Times New Roman" w:eastAsia="Times New Roman" w:hAnsi="Times New Roman" w:cs="Times New Roman"/>
          <w:b/>
          <w:sz w:val="24"/>
        </w:rPr>
        <w:t xml:space="preserve">12. Дата проведения электронного аукциона: </w:t>
      </w:r>
      <w:r w:rsidR="00AD2194">
        <w:rPr>
          <w:rFonts w:ascii="Times New Roman" w:eastAsia="Times New Roman" w:hAnsi="Times New Roman" w:cs="Times New Roman"/>
          <w:sz w:val="24"/>
        </w:rPr>
        <w:t>06</w:t>
      </w:r>
      <w:r w:rsidR="00142A54">
        <w:rPr>
          <w:rFonts w:ascii="Times New Roman" w:eastAsia="Times New Roman" w:hAnsi="Times New Roman" w:cs="Times New Roman"/>
          <w:sz w:val="24"/>
        </w:rPr>
        <w:t xml:space="preserve"> мая</w:t>
      </w:r>
      <w:r>
        <w:rPr>
          <w:rFonts w:ascii="Times New Roman" w:eastAsia="Times New Roman" w:hAnsi="Times New Roman" w:cs="Times New Roman"/>
          <w:sz w:val="24"/>
        </w:rPr>
        <w:t xml:space="preserve"> 2021 года.</w:t>
      </w:r>
    </w:p>
    <w:p w:rsidR="009D68EA" w:rsidRDefault="009D68EA" w:rsidP="009D68EA">
      <w:pPr>
        <w:spacing w:after="0"/>
        <w:ind w:firstLine="426"/>
        <w:jc w:val="both"/>
      </w:pPr>
      <w:r>
        <w:rPr>
          <w:rFonts w:ascii="Times New Roman" w:eastAsia="Times New Roman" w:hAnsi="Times New Roman" w:cs="Times New Roman"/>
          <w:b/>
          <w:sz w:val="24"/>
        </w:rPr>
        <w:t xml:space="preserve">13. Преимущества, предоставляемые заказчиком: </w:t>
      </w:r>
      <w:r>
        <w:rPr>
          <w:rFonts w:ascii="Times New Roman" w:eastAsia="Times New Roman" w:hAnsi="Times New Roman" w:cs="Times New Roman"/>
          <w:sz w:val="24"/>
        </w:rPr>
        <w:t>не установлены.</w:t>
      </w:r>
    </w:p>
    <w:p w:rsidR="009D68EA" w:rsidRDefault="009D68EA" w:rsidP="009D68EA">
      <w:pPr>
        <w:spacing w:after="0"/>
        <w:ind w:firstLine="426"/>
        <w:jc w:val="both"/>
      </w:pPr>
      <w:r>
        <w:rPr>
          <w:rFonts w:ascii="Times New Roman" w:eastAsia="Times New Roman" w:hAnsi="Times New Roman" w:cs="Times New Roman"/>
          <w:b/>
          <w:sz w:val="24"/>
        </w:rPr>
        <w:t>14. Требования, предъявляемые к участникам закупки и исчерпывающий перечень документов, которые должны быть представлены участниками закупки:</w:t>
      </w:r>
    </w:p>
    <w:p w:rsidR="009D68EA" w:rsidRDefault="009D68EA" w:rsidP="009D68EA">
      <w:pPr>
        <w:spacing w:after="0"/>
        <w:ind w:firstLine="426"/>
        <w:jc w:val="both"/>
      </w:pPr>
      <w:r>
        <w:rPr>
          <w:rFonts w:ascii="Times New Roman" w:eastAsia="Times New Roman" w:hAnsi="Times New Roman" w:cs="Times New Roman"/>
          <w:b/>
          <w:sz w:val="24"/>
        </w:rPr>
        <w:t>14.1. Требования, предъявляемые к участникам электронного аукциона:</w:t>
      </w:r>
    </w:p>
    <w:p w:rsidR="009D68EA" w:rsidRDefault="009D68EA" w:rsidP="009D68EA">
      <w:pPr>
        <w:spacing w:after="0"/>
        <w:ind w:firstLine="426"/>
        <w:jc w:val="both"/>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непроведение</w:t>
      </w:r>
      <w:proofErr w:type="spellEnd"/>
      <w:r>
        <w:rPr>
          <w:rFonts w:ascii="Times New Roman" w:eastAsia="Times New Roman" w:hAnsi="Times New Roman" w:cs="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w:t>
      </w:r>
      <w:r>
        <w:rPr>
          <w:rFonts w:ascii="Times New Roman" w:eastAsia="Times New Roman" w:hAnsi="Times New Roman" w:cs="Times New Roman"/>
          <w:sz w:val="24"/>
        </w:rPr>
        <w:lastRenderedPageBreak/>
        <w:t>индивидуального предпринимателя несостоятельным (банкротом) и об открытии конкурсного производства;</w:t>
      </w:r>
    </w:p>
    <w:p w:rsidR="009D68EA" w:rsidRDefault="009D68EA" w:rsidP="009D68EA">
      <w:pPr>
        <w:spacing w:after="0"/>
        <w:ind w:firstLine="426"/>
        <w:jc w:val="both"/>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неприостановление</w:t>
      </w:r>
      <w:proofErr w:type="spellEnd"/>
      <w:r>
        <w:rPr>
          <w:rFonts w:ascii="Times New Roman" w:eastAsia="Times New Roman" w:hAnsi="Times New Roman" w:cs="Times New Roman"/>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D68EA" w:rsidRDefault="009D68EA" w:rsidP="009D68EA">
      <w:pPr>
        <w:spacing w:after="0"/>
        <w:ind w:firstLine="426"/>
        <w:jc w:val="both"/>
      </w:pPr>
      <w:r>
        <w:rPr>
          <w:rFonts w:ascii="Times New Roman" w:eastAsia="Times New Roman" w:hAnsi="Times New Roman" w:cs="Times New Roman"/>
          <w:sz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9D68EA" w:rsidRDefault="009D68EA" w:rsidP="009D68EA">
      <w:pPr>
        <w:spacing w:after="0"/>
        <w:ind w:firstLine="426"/>
        <w:jc w:val="both"/>
      </w:pPr>
      <w:r>
        <w:rPr>
          <w:rFonts w:ascii="Times New Roman" w:eastAsia="Times New Roman" w:hAnsi="Times New Roman" w:cs="Times New Roman"/>
          <w:sz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D68EA" w:rsidRDefault="009D68EA" w:rsidP="009D68EA">
      <w:pPr>
        <w:spacing w:after="0"/>
        <w:ind w:firstLine="426"/>
        <w:jc w:val="both"/>
      </w:pPr>
      <w:r>
        <w:rPr>
          <w:rFonts w:ascii="Times New Roman" w:eastAsia="Times New Roman" w:hAnsi="Times New Roman" w:cs="Times New Roman"/>
          <w:sz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D68EA" w:rsidRDefault="009D68EA" w:rsidP="009D68EA">
      <w:pPr>
        <w:spacing w:after="0"/>
        <w:ind w:firstLine="426"/>
        <w:jc w:val="both"/>
      </w:pPr>
      <w:r>
        <w:rPr>
          <w:rFonts w:ascii="Times New Roman" w:eastAsia="Times New Roman" w:hAnsi="Times New Roman" w:cs="Times New Roman"/>
          <w:sz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rPr>
        <w:t>неполнородными</w:t>
      </w:r>
      <w:proofErr w:type="spellEnd"/>
      <w:r>
        <w:rPr>
          <w:rFonts w:ascii="Times New Roman" w:eastAsia="Times New Roman" w:hAnsi="Times New Roman" w:cs="Times New Roman"/>
          <w:sz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w:t>
      </w:r>
      <w:r>
        <w:rPr>
          <w:rFonts w:ascii="Times New Roman" w:eastAsia="Times New Roman" w:hAnsi="Times New Roman" w:cs="Times New Roman"/>
          <w:sz w:val="24"/>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D68EA" w:rsidRDefault="009D68EA" w:rsidP="009D68EA">
      <w:pPr>
        <w:spacing w:after="0"/>
        <w:ind w:firstLine="426"/>
        <w:jc w:val="both"/>
      </w:pPr>
      <w:r>
        <w:rPr>
          <w:rFonts w:ascii="Times New Roman" w:eastAsia="Times New Roman" w:hAnsi="Times New Roman" w:cs="Times New Roman"/>
          <w:sz w:val="24"/>
        </w:rPr>
        <w:t>7) участник закупки не является офшорной компанией;</w:t>
      </w:r>
    </w:p>
    <w:p w:rsidR="009D68EA" w:rsidRDefault="009D68EA" w:rsidP="009D68EA">
      <w:pPr>
        <w:spacing w:after="0"/>
        <w:ind w:firstLine="426"/>
        <w:jc w:val="both"/>
      </w:pPr>
      <w:r>
        <w:rPr>
          <w:rFonts w:ascii="Times New Roman" w:eastAsia="Times New Roman" w:hAnsi="Times New Roman" w:cs="Times New Roman"/>
          <w:sz w:val="24"/>
        </w:rPr>
        <w:t>8) отсутствие у участника закупки ограничений для участия в закупках, установленных законодательством Российской Федерации;</w:t>
      </w:r>
    </w:p>
    <w:p w:rsidR="009D68EA" w:rsidRDefault="009D68EA" w:rsidP="009D68EA">
      <w:pPr>
        <w:spacing w:after="0"/>
        <w:ind w:firstLine="426"/>
        <w:jc w:val="both"/>
      </w:pPr>
      <w:r>
        <w:rPr>
          <w:rFonts w:ascii="Times New Roman" w:eastAsia="Times New Roman" w:hAnsi="Times New Roman" w:cs="Times New Roman"/>
          <w:sz w:val="24"/>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D68EA" w:rsidRDefault="009D68EA" w:rsidP="009D68EA">
      <w:pPr>
        <w:spacing w:after="0"/>
        <w:ind w:firstLine="426"/>
        <w:jc w:val="both"/>
      </w:pPr>
      <w:r>
        <w:rPr>
          <w:rFonts w:ascii="Times New Roman" w:eastAsia="Times New Roman" w:hAnsi="Times New Roman" w:cs="Times New Roman"/>
          <w:b/>
          <w:sz w:val="24"/>
        </w:rPr>
        <w:t>14.2. Исчерпывающий перечень документов, которые должны быть представлены участниками аукциона:</w:t>
      </w:r>
    </w:p>
    <w:p w:rsidR="009D68EA" w:rsidRDefault="009D68EA" w:rsidP="009D68EA">
      <w:pPr>
        <w:spacing w:after="0"/>
        <w:ind w:firstLine="426"/>
        <w:jc w:val="both"/>
      </w:pPr>
      <w:r>
        <w:rPr>
          <w:rFonts w:ascii="Times New Roman" w:eastAsia="Times New Roman" w:hAnsi="Times New Roman" w:cs="Times New Roman"/>
          <w:sz w:val="24"/>
        </w:rPr>
        <w:t>1) декларация о соответствии участника аукциона требованиям, установленным в соответствии с подпунктами 1-6 пункта 14.1 документации об электронном аукционе (указанная декларация предоставляется с использованием программно-аппаратных средств электронной площадки)</w:t>
      </w:r>
    </w:p>
    <w:p w:rsidR="009D68EA" w:rsidRDefault="009D68EA" w:rsidP="009D68EA">
      <w:pPr>
        <w:spacing w:after="0"/>
        <w:ind w:firstLine="426"/>
        <w:jc w:val="both"/>
      </w:pPr>
      <w:r>
        <w:rPr>
          <w:rFonts w:ascii="Times New Roman" w:eastAsia="Times New Roman" w:hAnsi="Times New Roman" w:cs="Times New Roman"/>
          <w:b/>
          <w:sz w:val="24"/>
        </w:rPr>
        <w:t xml:space="preserve">15.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Pr>
          <w:rFonts w:ascii="Times New Roman" w:eastAsia="Times New Roman" w:hAnsi="Times New Roman" w:cs="Times New Roman"/>
          <w:sz w:val="24"/>
        </w:rPr>
        <w:t>не установлено.</w:t>
      </w:r>
    </w:p>
    <w:p w:rsidR="009D68EA" w:rsidRDefault="009D68EA" w:rsidP="009D68EA">
      <w:pPr>
        <w:spacing w:after="0"/>
        <w:ind w:firstLine="426"/>
        <w:jc w:val="both"/>
      </w:pPr>
      <w:r>
        <w:rPr>
          <w:rFonts w:ascii="Times New Roman" w:eastAsia="Times New Roman" w:hAnsi="Times New Roman" w:cs="Times New Roman"/>
          <w:b/>
          <w:sz w:val="24"/>
        </w:rPr>
        <w:t>16. Требования к содержанию, составу заявки на участие в электронном аукционе и инструкция по ее заполнению</w:t>
      </w:r>
    </w:p>
    <w:p w:rsidR="009D68EA" w:rsidRDefault="009D68EA" w:rsidP="009D68EA">
      <w:pPr>
        <w:spacing w:after="0"/>
        <w:ind w:firstLine="426"/>
        <w:jc w:val="both"/>
      </w:pPr>
      <w:r>
        <w:rPr>
          <w:rFonts w:ascii="Times New Roman" w:eastAsia="Times New Roman" w:hAnsi="Times New Roman" w:cs="Times New Roman"/>
          <w:sz w:val="24"/>
        </w:rPr>
        <w:t>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содержащих части заявки, предусмотренные пунктами 16.1 и 16.2 документации об электронном аукционе. Указанные электронные документы подаются одновременно.</w:t>
      </w:r>
    </w:p>
    <w:p w:rsidR="009D68EA" w:rsidRDefault="009D68EA" w:rsidP="009D68EA">
      <w:pPr>
        <w:spacing w:after="0"/>
        <w:ind w:firstLine="426"/>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16.1. Первая часть заявки на участие в электронном аукционе должна содержать следующую информацию:</w:t>
      </w:r>
    </w:p>
    <w:p w:rsidR="009D68EA" w:rsidRDefault="009D68EA" w:rsidP="009D68EA">
      <w:pPr>
        <w:pStyle w:val="ConsPlusNormal0"/>
        <w:ind w:firstLine="4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согласие участника электронного аукциона на </w:t>
      </w:r>
      <w:proofErr w:type="spellStart"/>
      <w:r>
        <w:rPr>
          <w:rFonts w:ascii="Times New Roman" w:eastAsia="Calibri" w:hAnsi="Times New Roman" w:cs="Times New Roman"/>
          <w:sz w:val="24"/>
          <w:szCs w:val="24"/>
        </w:rPr>
        <w:t>условияя</w:t>
      </w:r>
      <w:proofErr w:type="spellEnd"/>
      <w:r>
        <w:rPr>
          <w:rFonts w:ascii="Times New Roman" w:eastAsia="Calibri" w:hAnsi="Times New Roman" w:cs="Times New Roman"/>
          <w:sz w:val="24"/>
          <w:szCs w:val="24"/>
        </w:rPr>
        <w:t>, предусмотренные документацией об электронном аукционе и не подлежащих изменению по результатам проведения электронного аукциона</w:t>
      </w:r>
    </w:p>
    <w:p w:rsidR="009D68EA" w:rsidRDefault="009D68EA" w:rsidP="009D68EA">
      <w:pPr>
        <w:widowControl w:val="0"/>
        <w:tabs>
          <w:tab w:val="left" w:pos="10306"/>
        </w:tabs>
        <w:spacing w:after="0" w:line="240" w:lineRule="auto"/>
        <w:ind w:firstLine="488"/>
        <w:jc w:val="both"/>
        <w:rPr>
          <w:rFonts w:ascii="Times New Roman" w:hAnsi="Times New Roman"/>
          <w:b/>
          <w:i/>
          <w:sz w:val="24"/>
          <w:szCs w:val="24"/>
          <w:u w:val="single"/>
        </w:rPr>
      </w:pPr>
      <w:r>
        <w:rPr>
          <w:rFonts w:ascii="Times New Roman" w:hAnsi="Times New Roman"/>
          <w:b/>
          <w:i/>
          <w:sz w:val="24"/>
          <w:szCs w:val="24"/>
          <w:u w:val="single"/>
        </w:rPr>
        <w:t>Инструкция по заполнению первой части заявки:</w:t>
      </w:r>
    </w:p>
    <w:p w:rsidR="009D68EA" w:rsidRDefault="009D68EA" w:rsidP="009D68EA">
      <w:pPr>
        <w:pStyle w:val="ConsPlusNormal0"/>
        <w:ind w:firstLine="488"/>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Согласие участника электронного аукциона на условия, предусмотренные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9D68EA" w:rsidRDefault="009D68EA" w:rsidP="009D68EA">
      <w:pPr>
        <w:spacing w:after="0"/>
        <w:ind w:firstLine="426"/>
        <w:jc w:val="both"/>
      </w:pPr>
      <w:r>
        <w:rPr>
          <w:rFonts w:ascii="Times New Roman" w:eastAsia="Times New Roman" w:hAnsi="Times New Roman" w:cs="Times New Roman"/>
          <w:b/>
          <w:sz w:val="24"/>
          <w:u w:val="single"/>
        </w:rPr>
        <w:t>16.2. Вторая часть заявки на участие в электронном аукционе должна содержать следующие документы и информацию:</w:t>
      </w:r>
    </w:p>
    <w:p w:rsidR="009D68EA" w:rsidRDefault="009D68EA" w:rsidP="009D68EA">
      <w:pPr>
        <w:spacing w:after="0"/>
        <w:ind w:firstLine="426"/>
        <w:jc w:val="both"/>
      </w:pPr>
      <w:r>
        <w:rPr>
          <w:rFonts w:ascii="Times New Roman" w:eastAsia="Times New Roman" w:hAnsi="Times New Roman" w:cs="Times New Roman"/>
          <w:sz w:val="24"/>
        </w:rPr>
        <w:t>16.2.1.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9D68EA" w:rsidRDefault="009D68EA" w:rsidP="009D68EA">
      <w:pPr>
        <w:spacing w:after="0"/>
        <w:ind w:firstLine="426"/>
        <w:jc w:val="both"/>
      </w:pPr>
      <w:r>
        <w:rPr>
          <w:rFonts w:ascii="Times New Roman" w:eastAsia="Times New Roman" w:hAnsi="Times New Roman" w:cs="Times New Roman"/>
          <w:sz w:val="24"/>
        </w:rPr>
        <w:t>16.2.2. Решение об одобрении или о совершении крупной сделки либо копия данного решения.</w:t>
      </w:r>
    </w:p>
    <w:p w:rsidR="009D68EA" w:rsidRDefault="009D68EA" w:rsidP="009D68EA">
      <w:pPr>
        <w:spacing w:after="0"/>
        <w:ind w:firstLine="426"/>
        <w:jc w:val="both"/>
      </w:pPr>
      <w:r>
        <w:rPr>
          <w:rFonts w:ascii="Times New Roman" w:eastAsia="Times New Roman" w:hAnsi="Times New Roman" w:cs="Times New Roman"/>
          <w:sz w:val="24"/>
        </w:rPr>
        <w:lastRenderedPageBreak/>
        <w:t>16.2.3. Декларация о соответствии участника аукциона требованиям, установленным в подпунктах 1-6 пункта 14.1 документации об электронном аукционе</w:t>
      </w:r>
      <w:r>
        <w:rPr>
          <w:rFonts w:ascii="Times New Roman" w:eastAsia="Times New Roman" w:hAnsi="Times New Roman" w:cs="Times New Roman"/>
          <w:i/>
          <w:sz w:val="24"/>
        </w:rPr>
        <w:t xml:space="preserve"> (указанная декларация предоставляется с использованием программно-аппаратных средств электронной площадки)</w:t>
      </w:r>
      <w:r>
        <w:rPr>
          <w:rFonts w:ascii="Times New Roman" w:eastAsia="Times New Roman" w:hAnsi="Times New Roman" w:cs="Times New Roman"/>
          <w:sz w:val="24"/>
        </w:rPr>
        <w:t>.</w:t>
      </w:r>
    </w:p>
    <w:p w:rsidR="009D68EA" w:rsidRDefault="009D68EA" w:rsidP="009D68EA">
      <w:pPr>
        <w:spacing w:after="0"/>
        <w:ind w:firstLine="426"/>
        <w:jc w:val="both"/>
      </w:pPr>
      <w:r>
        <w:rPr>
          <w:rFonts w:ascii="Times New Roman" w:eastAsia="Times New Roman" w:hAnsi="Times New Roman" w:cs="Times New Roman"/>
          <w:b/>
          <w:i/>
          <w:sz w:val="24"/>
          <w:u w:val="single"/>
        </w:rPr>
        <w:t>Инструкция по заполнению второй части заявки:</w:t>
      </w:r>
    </w:p>
    <w:p w:rsidR="009D68EA" w:rsidRDefault="009D68EA" w:rsidP="009D68EA">
      <w:pPr>
        <w:spacing w:after="0"/>
        <w:ind w:firstLine="426"/>
        <w:jc w:val="both"/>
      </w:pPr>
      <w:r>
        <w:rPr>
          <w:rFonts w:ascii="Times New Roman" w:eastAsia="Times New Roman" w:hAnsi="Times New Roman" w:cs="Times New Roman"/>
          <w:sz w:val="24"/>
        </w:rPr>
        <w:t>Во второй части заявки участник аукциона должен:</w:t>
      </w:r>
    </w:p>
    <w:p w:rsidR="009D68EA" w:rsidRDefault="009D68EA" w:rsidP="009D68EA">
      <w:pPr>
        <w:spacing w:after="0"/>
        <w:ind w:firstLine="426"/>
        <w:jc w:val="both"/>
      </w:pPr>
      <w:r>
        <w:rPr>
          <w:rFonts w:ascii="Times New Roman" w:eastAsia="Times New Roman" w:hAnsi="Times New Roman" w:cs="Times New Roman"/>
          <w:sz w:val="24"/>
        </w:rPr>
        <w:t>- в произвольной форме указать информацию, предусмотренную пунктом 16.2.1;</w:t>
      </w:r>
    </w:p>
    <w:p w:rsidR="009D68EA" w:rsidRDefault="009D68EA" w:rsidP="009D68EA">
      <w:pPr>
        <w:spacing w:after="0"/>
        <w:ind w:firstLine="426"/>
        <w:jc w:val="both"/>
      </w:pPr>
      <w:r>
        <w:rPr>
          <w:rFonts w:ascii="Times New Roman" w:eastAsia="Times New Roman" w:hAnsi="Times New Roman" w:cs="Times New Roman"/>
          <w:sz w:val="24"/>
        </w:rPr>
        <w:t>- предоставить документ, указанный в пункте 16.2.2, в случае, если требование о необходимости наличия указанного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(в случае установления такого обеспечения), обеспечения исполнения контракта является крупной сделкой;</w:t>
      </w:r>
    </w:p>
    <w:p w:rsidR="009D68EA" w:rsidRDefault="009D68EA" w:rsidP="009D68EA">
      <w:pPr>
        <w:spacing w:after="0"/>
        <w:ind w:firstLine="426"/>
        <w:jc w:val="both"/>
      </w:pPr>
      <w:r>
        <w:rPr>
          <w:rFonts w:ascii="Times New Roman" w:eastAsia="Times New Roman" w:hAnsi="Times New Roman" w:cs="Times New Roman"/>
          <w:sz w:val="24"/>
        </w:rPr>
        <w:t>- предоставить с использованием программно-аппаратных средств электронной площадки декларацию, указанную в подпункте 16.2.3;</w:t>
      </w:r>
    </w:p>
    <w:p w:rsidR="009D68EA" w:rsidRDefault="009D68EA" w:rsidP="009D68EA">
      <w:pPr>
        <w:spacing w:after="0"/>
        <w:ind w:firstLine="426"/>
        <w:jc w:val="both"/>
      </w:pPr>
      <w:r>
        <w:rPr>
          <w:rFonts w:ascii="Times New Roman" w:eastAsia="Times New Roman" w:hAnsi="Times New Roman" w:cs="Times New Roman"/>
          <w:b/>
          <w:sz w:val="24"/>
        </w:rPr>
        <w:t xml:space="preserve">17. Информация о валюте, используемой для формирования цены контракта и расчетов с поставщиками (подрядчиками, исполнителями): </w:t>
      </w:r>
      <w:r>
        <w:rPr>
          <w:rFonts w:ascii="Times New Roman" w:eastAsia="Times New Roman" w:hAnsi="Times New Roman" w:cs="Times New Roman"/>
          <w:sz w:val="24"/>
        </w:rPr>
        <w:t>Российский рубль.</w:t>
      </w:r>
    </w:p>
    <w:p w:rsidR="009D68EA" w:rsidRDefault="009D68EA" w:rsidP="009D68EA">
      <w:pPr>
        <w:spacing w:after="0"/>
        <w:ind w:firstLine="426"/>
        <w:jc w:val="both"/>
      </w:pPr>
      <w:r>
        <w:rPr>
          <w:rFonts w:ascii="Times New Roman" w:eastAsia="Times New Roman" w:hAnsi="Times New Roman" w:cs="Times New Roman"/>
          <w:b/>
          <w:sz w:val="24"/>
        </w:rPr>
        <w:t>18.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Pr>
          <w:rFonts w:ascii="Times New Roman" w:eastAsia="Times New Roman" w:hAnsi="Times New Roman" w:cs="Times New Roman"/>
          <w:sz w:val="24"/>
        </w:rPr>
        <w:t xml:space="preserve"> не установлено.</w:t>
      </w:r>
    </w:p>
    <w:p w:rsidR="009D68EA" w:rsidRDefault="009D68EA" w:rsidP="009D68EA">
      <w:pPr>
        <w:spacing w:after="0"/>
        <w:ind w:firstLine="426"/>
        <w:jc w:val="both"/>
      </w:pPr>
      <w:r>
        <w:rPr>
          <w:rFonts w:ascii="Times New Roman" w:eastAsia="Times New Roman" w:hAnsi="Times New Roman" w:cs="Times New Roman"/>
          <w:b/>
          <w:sz w:val="24"/>
        </w:rPr>
        <w:t>19. Возможность заказчика изменить условия контракта:</w:t>
      </w:r>
    </w:p>
    <w:p w:rsidR="009D68EA" w:rsidRDefault="009D68EA" w:rsidP="009D68EA">
      <w:pPr>
        <w:spacing w:after="0"/>
        <w:ind w:firstLine="426"/>
        <w:jc w:val="both"/>
      </w:pPr>
      <w:r>
        <w:rPr>
          <w:rFonts w:ascii="Times New Roman" w:eastAsia="Times New Roman" w:hAnsi="Times New Roman" w:cs="Times New Roman"/>
          <w:sz w:val="24"/>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9D68EA" w:rsidRDefault="009D68EA" w:rsidP="009D68EA">
      <w:pPr>
        <w:spacing w:after="0"/>
        <w:ind w:firstLine="426"/>
        <w:jc w:val="both"/>
      </w:pPr>
      <w:r>
        <w:rPr>
          <w:rFonts w:ascii="Times New Roman" w:eastAsia="Times New Roman" w:hAnsi="Times New Roman" w:cs="Times New Roman"/>
          <w:sz w:val="24"/>
        </w:rPr>
        <w:t>б) если по предложению заказчика увеличиваются предусмотренный контрактом объем товара не более чем на десять процентов или уменьшаются предусмотренные контрактом количество объем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объема товара стороны контракта обязаны уменьшить цену контракта исходя из цены единицы товара.</w:t>
      </w:r>
    </w:p>
    <w:p w:rsidR="009D68EA" w:rsidRDefault="009D68EA" w:rsidP="009D68EA">
      <w:pPr>
        <w:spacing w:after="0"/>
        <w:ind w:firstLine="426"/>
        <w:jc w:val="both"/>
      </w:pPr>
      <w:r>
        <w:rPr>
          <w:rFonts w:ascii="Times New Roman" w:eastAsia="Times New Roman" w:hAnsi="Times New Roman" w:cs="Times New Roman"/>
          <w:b/>
          <w:sz w:val="24"/>
        </w:rPr>
        <w:t>20. Информация о контрактной службе, контрактном управляющем, ответственных за заключение контракта,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9D68EA" w:rsidRDefault="009D68EA" w:rsidP="009D68EA">
      <w:pPr>
        <w:spacing w:after="0"/>
        <w:ind w:firstLine="426"/>
        <w:jc w:val="both"/>
      </w:pPr>
      <w:r>
        <w:rPr>
          <w:rFonts w:ascii="Times New Roman" w:eastAsia="Times New Roman" w:hAnsi="Times New Roman" w:cs="Times New Roman"/>
          <w:sz w:val="24"/>
        </w:rPr>
        <w:t>Информация о контрактной службе, контрактном управляющем, ответственных за заключение контракта:</w:t>
      </w:r>
    </w:p>
    <w:p w:rsidR="009D68EA" w:rsidRDefault="009D68EA" w:rsidP="009D68EA">
      <w:pPr>
        <w:spacing w:after="0"/>
        <w:ind w:firstLine="426"/>
        <w:jc w:val="both"/>
      </w:pPr>
      <w:r>
        <w:rPr>
          <w:rFonts w:ascii="Times New Roman" w:eastAsia="Times New Roman" w:hAnsi="Times New Roman" w:cs="Times New Roman"/>
          <w:sz w:val="24"/>
        </w:rPr>
        <w:t>Место нахождения: 630524, НОВОСИБИРСКАЯ ОБЛ, НОВОСИБИРСКИЙ Р-Н, С БОРОВОЕ, УЛ СОВЕТСКАЯ, 27.</w:t>
      </w:r>
    </w:p>
    <w:p w:rsidR="009D68EA" w:rsidRDefault="009D68EA" w:rsidP="009D68EA">
      <w:pPr>
        <w:spacing w:after="0"/>
        <w:ind w:firstLine="426"/>
        <w:jc w:val="both"/>
        <w:rPr>
          <w:rFonts w:ascii="Arial" w:hAnsi="Arial" w:cs="Arial"/>
          <w:color w:val="666666"/>
          <w:sz w:val="20"/>
          <w:szCs w:val="20"/>
          <w:shd w:val="clear" w:color="auto" w:fill="F7F7F7"/>
        </w:rPr>
      </w:pPr>
      <w:r>
        <w:rPr>
          <w:rFonts w:ascii="Times New Roman" w:eastAsia="Times New Roman" w:hAnsi="Times New Roman" w:cs="Times New Roman"/>
          <w:sz w:val="24"/>
        </w:rPr>
        <w:t xml:space="preserve">Адрес электронной почты: </w:t>
      </w:r>
      <w:hyperlink r:id="rId7" w:history="1">
        <w:r>
          <w:rPr>
            <w:rStyle w:val="a3"/>
            <w:rFonts w:ascii="Arial" w:hAnsi="Arial" w:cs="Arial"/>
            <w:sz w:val="20"/>
            <w:szCs w:val="20"/>
            <w:shd w:val="clear" w:color="auto" w:fill="F7F7F7"/>
          </w:rPr>
          <w:t>selsovet_bor@mail.ru</w:t>
        </w:r>
      </w:hyperlink>
    </w:p>
    <w:p w:rsidR="009D68EA" w:rsidRDefault="009D68EA" w:rsidP="009D68EA">
      <w:pPr>
        <w:spacing w:after="0"/>
        <w:ind w:firstLine="426"/>
        <w:jc w:val="both"/>
      </w:pPr>
      <w:r>
        <w:rPr>
          <w:rFonts w:ascii="Times New Roman" w:eastAsia="Times New Roman" w:hAnsi="Times New Roman" w:cs="Times New Roman"/>
          <w:sz w:val="24"/>
        </w:rPr>
        <w:t>Номер контактного телефона: 8-383-2-95-87-01</w:t>
      </w:r>
    </w:p>
    <w:p w:rsidR="009D68EA" w:rsidRDefault="009D68EA" w:rsidP="009D68EA">
      <w:pPr>
        <w:spacing w:after="0"/>
        <w:ind w:firstLine="426"/>
        <w:jc w:val="both"/>
      </w:pPr>
      <w:r>
        <w:rPr>
          <w:rFonts w:ascii="Times New Roman" w:eastAsia="Times New Roman" w:hAnsi="Times New Roman" w:cs="Times New Roman"/>
          <w:sz w:val="24"/>
        </w:rPr>
        <w:t>Ответственное должностное лицо: Довгань Евгений Владимирович.</w:t>
      </w:r>
    </w:p>
    <w:p w:rsidR="009D68EA" w:rsidRDefault="009D68EA" w:rsidP="009D68EA">
      <w:pPr>
        <w:spacing w:after="0"/>
        <w:ind w:firstLine="426"/>
        <w:jc w:val="both"/>
      </w:pPr>
      <w:r>
        <w:rPr>
          <w:rFonts w:ascii="Times New Roman" w:eastAsia="Times New Roman" w:hAnsi="Times New Roman" w:cs="Times New Roman"/>
          <w:b/>
          <w:sz w:val="24"/>
        </w:rPr>
        <w:t>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9D68EA" w:rsidRDefault="009D68EA" w:rsidP="009D68EA">
      <w:pPr>
        <w:spacing w:after="0"/>
        <w:ind w:firstLine="426"/>
        <w:jc w:val="both"/>
      </w:pPr>
      <w:r>
        <w:rPr>
          <w:rFonts w:ascii="Times New Roman" w:eastAsia="Times New Roman" w:hAnsi="Times New Roman" w:cs="Times New Roman"/>
          <w:sz w:val="24"/>
        </w:rPr>
        <w:lastRenderedPageBreak/>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цены контракта, предложенной участником электронного аукциона, с которым заключается контракт, либо предложения о цене за право заключения контракта в случае, предусмотренном частью 23 статьи 68 Закона о контрактной системе, а также включения представленной в соответствии с Законом о контрактной системе информации о товаре (товарном знаке и (или) конкретных показателях товара, стране происхождения товара), указанной в заявке на участие в аукционе его участника, в проект контракта, прилагаемый к документации о аукционе.</w:t>
      </w:r>
    </w:p>
    <w:p w:rsidR="009D68EA" w:rsidRDefault="009D68EA" w:rsidP="009D68EA">
      <w:pPr>
        <w:spacing w:after="0"/>
        <w:ind w:firstLine="426"/>
        <w:jc w:val="both"/>
      </w:pPr>
      <w:r>
        <w:rPr>
          <w:rFonts w:ascii="Times New Roman" w:eastAsia="Times New Roman" w:hAnsi="Times New Roman" w:cs="Times New Roman"/>
          <w:sz w:val="24"/>
        </w:rPr>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w:t>
      </w:r>
      <w:proofErr w:type="gramStart"/>
      <w:r>
        <w:rPr>
          <w:rFonts w:ascii="Times New Roman" w:eastAsia="Times New Roman" w:hAnsi="Times New Roman" w:cs="Times New Roman"/>
          <w:sz w:val="24"/>
        </w:rPr>
        <w:t>усиленной электронной подписью</w:t>
      </w:r>
      <w:proofErr w:type="gramEnd"/>
      <w:r>
        <w:rPr>
          <w:rFonts w:ascii="Times New Roman" w:eastAsia="Times New Roman" w:hAnsi="Times New Roman" w:cs="Times New Roman"/>
          <w:sz w:val="24"/>
        </w:rPr>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9D68EA" w:rsidRDefault="009D68EA" w:rsidP="009D68EA">
      <w:pPr>
        <w:spacing w:after="0"/>
        <w:ind w:firstLine="426"/>
        <w:jc w:val="both"/>
      </w:pPr>
      <w:r>
        <w:rPr>
          <w:rFonts w:ascii="Times New Roman" w:eastAsia="Times New Roman" w:hAnsi="Times New Roman" w:cs="Times New Roman"/>
          <w:sz w:val="24"/>
        </w:rPr>
        <w:t>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одновременно предоставляет обеспечение исполнения контракта в соответствии с частью 1 статьи 37 Закона о контрактной системе, обеспечение исполнения контракта или информацию, предусмотренные частью 2 статьи 37 Закона о контрактной системе, а также обоснование цены контракта в соответствии с частью 9 статьи 37 Закона о контрактной системе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9D68EA" w:rsidRDefault="009D68EA" w:rsidP="009D68EA">
      <w:pPr>
        <w:spacing w:after="0"/>
        <w:ind w:firstLine="426"/>
        <w:jc w:val="both"/>
      </w:pPr>
      <w:r>
        <w:rPr>
          <w:rFonts w:ascii="Times New Roman" w:eastAsia="Times New Roman" w:hAnsi="Times New Roman" w:cs="Times New Roman"/>
          <w:sz w:val="24"/>
        </w:rPr>
        <w:t>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электронного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электронном аукционе, с указанием соответствующих положений данных документов.</w:t>
      </w:r>
    </w:p>
    <w:p w:rsidR="009D68EA" w:rsidRDefault="009D68EA" w:rsidP="009D68EA">
      <w:pPr>
        <w:spacing w:after="0"/>
        <w:ind w:firstLine="426"/>
        <w:jc w:val="both"/>
      </w:pPr>
      <w:r>
        <w:rPr>
          <w:rFonts w:ascii="Times New Roman" w:eastAsia="Times New Roman" w:hAnsi="Times New Roman" w:cs="Times New Roman"/>
          <w:sz w:val="24"/>
        </w:rPr>
        <w:t xml:space="preserve">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и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w:t>
      </w:r>
      <w:r>
        <w:rPr>
          <w:rFonts w:ascii="Times New Roman" w:eastAsia="Times New Roman" w:hAnsi="Times New Roman" w:cs="Times New Roman"/>
          <w:sz w:val="24"/>
        </w:rPr>
        <w:lastRenderedPageBreak/>
        <w:t>аукциона разместил на электронной площадке протокол разногласий в соответствии с частью 4 статьи 83.2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В течение трех рабочих дней с даты размещения заказчиком в единой информационной системе и на электронной площадке документов, победитель электронного аукциона размещает на электронной площадке проект контракта, подписанный усиленной электронной подписью лица, имеющего право действовать от имени победителя аукциона, а также документ и(или) информацию в соответствии с частью 3 статьи 83.2 Закона о контрактной системе, подтверждающие предоставление обеспечения исполнения контракта и подписанные усиленной электронной подписью указанного лица.</w:t>
      </w:r>
    </w:p>
    <w:p w:rsidR="009D68EA" w:rsidRDefault="009D68EA" w:rsidP="009D68EA">
      <w:pPr>
        <w:spacing w:after="0"/>
        <w:ind w:firstLine="426"/>
        <w:jc w:val="both"/>
      </w:pPr>
      <w:r>
        <w:rPr>
          <w:rFonts w:ascii="Times New Roman" w:eastAsia="Times New Roman" w:hAnsi="Times New Roman" w:cs="Times New Roman"/>
          <w:sz w:val="24"/>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9D68EA" w:rsidRDefault="009D68EA" w:rsidP="009D68EA">
      <w:pPr>
        <w:spacing w:after="0"/>
        <w:ind w:firstLine="426"/>
        <w:jc w:val="both"/>
      </w:pPr>
      <w:r>
        <w:rPr>
          <w:rFonts w:ascii="Times New Roman" w:eastAsia="Times New Roman" w:hAnsi="Times New Roman" w:cs="Times New Roman"/>
          <w:sz w:val="24"/>
        </w:rPr>
        <w:t>С момента размещения в единой информационной системе подписанного заказчиком контракта он считается заключенным.</w:t>
      </w:r>
    </w:p>
    <w:p w:rsidR="009D68EA" w:rsidRDefault="009D68EA" w:rsidP="009D68EA">
      <w:pPr>
        <w:spacing w:after="0"/>
        <w:ind w:firstLine="426"/>
        <w:jc w:val="both"/>
      </w:pPr>
      <w:r>
        <w:rPr>
          <w:rFonts w:ascii="Times New Roman" w:eastAsia="Times New Roman" w:hAnsi="Times New Roman" w:cs="Times New Roman"/>
          <w:sz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9D68EA" w:rsidRDefault="009D68EA" w:rsidP="009D68EA">
      <w:pPr>
        <w:spacing w:after="0"/>
        <w:ind w:firstLine="426"/>
        <w:jc w:val="both"/>
      </w:pPr>
      <w:r>
        <w:rPr>
          <w:rFonts w:ascii="Times New Roman" w:eastAsia="Times New Roman" w:hAnsi="Times New Roman" w:cs="Times New Roman"/>
          <w:sz w:val="24"/>
        </w:rPr>
        <w:t>Контракт заключается на условиях, указанных в извещении о проведении электронного аукциона и документации об аукционе, заявке победителя электронного аукциона, по цене, предложенной его победителем.</w:t>
      </w:r>
    </w:p>
    <w:p w:rsidR="009D68EA" w:rsidRDefault="009D68EA" w:rsidP="009D68EA">
      <w:pPr>
        <w:spacing w:after="0"/>
        <w:ind w:firstLine="426"/>
        <w:jc w:val="both"/>
      </w:pPr>
      <w:r>
        <w:rPr>
          <w:rFonts w:ascii="Times New Roman" w:eastAsia="Times New Roman" w:hAnsi="Times New Roman" w:cs="Times New Roman"/>
          <w:sz w:val="24"/>
        </w:rPr>
        <w:t>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9D68EA" w:rsidRDefault="009D68EA" w:rsidP="009D68EA">
      <w:pPr>
        <w:spacing w:after="0"/>
        <w:ind w:firstLine="426"/>
        <w:jc w:val="both"/>
      </w:pPr>
      <w:r>
        <w:rPr>
          <w:rFonts w:ascii="Times New Roman" w:eastAsia="Times New Roman" w:hAnsi="Times New Roman" w:cs="Times New Roman"/>
          <w:sz w:val="24"/>
        </w:rPr>
        <w:t>Победитель электронного аукциона признается заказчиком, уклонившимся от заключения контракта в случае, если он не направил в установленные сроки заказчику проект контракта, подписанный лицом, имеющим право действовать от имени победителя аукциона,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В случае, если победитель электронного аукциона признан уклонившимся от заключения контракта, заказчик вправе заключить контракт с участником такого аукциона, заявке которого присвоен второй номер. Этот участник признается победителем такого аукциона,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такого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(в случае установления обеспечения).</w:t>
      </w:r>
    </w:p>
    <w:p w:rsidR="009D68EA" w:rsidRDefault="009D68EA" w:rsidP="009D68EA">
      <w:pPr>
        <w:spacing w:after="0"/>
        <w:ind w:firstLine="426"/>
        <w:jc w:val="both"/>
      </w:pPr>
      <w:r>
        <w:rPr>
          <w:rFonts w:ascii="Times New Roman" w:eastAsia="Times New Roman" w:hAnsi="Times New Roman" w:cs="Times New Roman"/>
          <w:sz w:val="24"/>
        </w:rPr>
        <w:lastRenderedPageBreak/>
        <w:t xml:space="preserve">Участник электронной процедуры, признанный победителем электронной процедуры в соответствии с вышеуказанным абзацем, вправе подписать проект контракта или разместить протокол разногласий в порядке и сроки, которые предусмотрены статьей 83.2 Закона о контрактной системе,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Закона о контрактной системе,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 Такой победитель признается отказавшимся от заключения контракта в случае, если в срок, предусмотренный частью 3 статьи 83.2 Закона о контрактной системе, он не подписал проект контракта или не направил протокол разногласий. Электронный аукцион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9D68EA" w:rsidRDefault="009D68EA" w:rsidP="009D68EA">
      <w:pPr>
        <w:spacing w:after="0"/>
        <w:ind w:firstLine="426"/>
        <w:jc w:val="both"/>
      </w:pPr>
      <w:r>
        <w:rPr>
          <w:rFonts w:ascii="Times New Roman" w:eastAsia="Times New Roman" w:hAnsi="Times New Roman" w:cs="Times New Roman"/>
          <w:b/>
          <w:sz w:val="24"/>
        </w:rPr>
        <w:t>21. Порядок, даты начала и окончания срока предоставления участникам аукциона разъяснений положений документации об электронном аукционе</w:t>
      </w:r>
    </w:p>
    <w:p w:rsidR="009D68EA" w:rsidRDefault="009D68EA" w:rsidP="009D68EA">
      <w:pPr>
        <w:spacing w:after="0"/>
        <w:ind w:firstLine="426"/>
        <w:jc w:val="both"/>
      </w:pPr>
      <w:r>
        <w:rPr>
          <w:rFonts w:ascii="Times New Roman" w:eastAsia="Times New Roman" w:hAnsi="Times New Roman" w:cs="Times New Roman"/>
          <w:sz w:val="24"/>
        </w:rPr>
        <w:t>Любой участник электронного аукциона вправе направить с использованием программно-аппаратных средств электронной площадки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документации об электронном аукционе в отношении одного аукциона.</w:t>
      </w:r>
    </w:p>
    <w:p w:rsidR="009D68EA" w:rsidRDefault="009D68EA" w:rsidP="009D68EA">
      <w:pPr>
        <w:spacing w:after="0"/>
        <w:ind w:firstLine="426"/>
        <w:jc w:val="both"/>
      </w:pPr>
      <w:r>
        <w:rPr>
          <w:rFonts w:ascii="Times New Roman" w:eastAsia="Times New Roman" w:hAnsi="Times New Roman" w:cs="Times New Roman"/>
          <w:sz w:val="24"/>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9D68EA" w:rsidRDefault="009D68EA" w:rsidP="009D68EA">
      <w:pPr>
        <w:spacing w:after="0"/>
        <w:ind w:firstLine="426"/>
        <w:jc w:val="both"/>
      </w:pPr>
      <w:r>
        <w:rPr>
          <w:rFonts w:ascii="Times New Roman" w:eastAsia="Times New Roman" w:hAnsi="Times New Roman" w:cs="Times New Roman"/>
          <w:sz w:val="24"/>
        </w:rPr>
        <w:t>Разъяснения положений документации об электронном аукционе не должны изменять ее суть.</w:t>
      </w:r>
    </w:p>
    <w:p w:rsidR="009D68EA" w:rsidRDefault="009D68EA" w:rsidP="009D68EA">
      <w:pPr>
        <w:spacing w:after="0"/>
        <w:ind w:firstLine="426"/>
        <w:jc w:val="both"/>
      </w:pPr>
      <w:r>
        <w:rPr>
          <w:rFonts w:ascii="Times New Roman" w:eastAsia="Times New Roman" w:hAnsi="Times New Roman" w:cs="Times New Roman"/>
          <w:b/>
          <w:sz w:val="24"/>
        </w:rPr>
        <w:t xml:space="preserve">Дата начала </w:t>
      </w:r>
      <w:r>
        <w:rPr>
          <w:rFonts w:ascii="Times New Roman" w:eastAsia="Times New Roman" w:hAnsi="Times New Roman" w:cs="Times New Roman"/>
          <w:sz w:val="24"/>
        </w:rPr>
        <w:t>предоставления участникам аукциона разъяснений документации об электронном аукционе – с момента размещения извещения о закупке.</w:t>
      </w:r>
    </w:p>
    <w:p w:rsidR="009D68EA" w:rsidRDefault="009D68EA" w:rsidP="009D68EA">
      <w:pPr>
        <w:spacing w:after="0"/>
        <w:ind w:firstLine="426"/>
        <w:jc w:val="both"/>
      </w:pPr>
      <w:r>
        <w:rPr>
          <w:rFonts w:ascii="Times New Roman" w:eastAsia="Times New Roman" w:hAnsi="Times New Roman" w:cs="Times New Roman"/>
          <w:b/>
          <w:sz w:val="24"/>
        </w:rPr>
        <w:t xml:space="preserve">Дата окончания </w:t>
      </w:r>
      <w:r>
        <w:rPr>
          <w:rFonts w:ascii="Times New Roman" w:eastAsia="Times New Roman" w:hAnsi="Times New Roman" w:cs="Times New Roman"/>
          <w:sz w:val="24"/>
        </w:rPr>
        <w:t>предоставления участникам аукциона разъяснений документа</w:t>
      </w:r>
      <w:r w:rsidR="00B802C6">
        <w:rPr>
          <w:rFonts w:ascii="Times New Roman" w:eastAsia="Times New Roman" w:hAnsi="Times New Roman" w:cs="Times New Roman"/>
          <w:sz w:val="24"/>
        </w:rPr>
        <w:t xml:space="preserve">ции об электронном аукционе – </w:t>
      </w:r>
      <w:r w:rsidR="004F0F72">
        <w:rPr>
          <w:rFonts w:ascii="Times New Roman" w:eastAsia="Times New Roman" w:hAnsi="Times New Roman" w:cs="Times New Roman"/>
          <w:sz w:val="24"/>
        </w:rPr>
        <w:t>30</w:t>
      </w:r>
      <w:bookmarkStart w:id="0" w:name="_GoBack"/>
      <w:bookmarkEnd w:id="0"/>
      <w:r>
        <w:rPr>
          <w:rFonts w:ascii="Times New Roman" w:eastAsia="Times New Roman" w:hAnsi="Times New Roman" w:cs="Times New Roman"/>
          <w:sz w:val="24"/>
        </w:rPr>
        <w:t xml:space="preserve"> апреля 2021 года.</w:t>
      </w:r>
    </w:p>
    <w:p w:rsidR="009D68EA" w:rsidRDefault="009D68EA" w:rsidP="009D68EA">
      <w:pPr>
        <w:spacing w:after="0"/>
        <w:ind w:firstLine="426"/>
        <w:jc w:val="both"/>
      </w:pPr>
      <w:r>
        <w:rPr>
          <w:rFonts w:ascii="Times New Roman" w:eastAsia="Times New Roman" w:hAnsi="Times New Roman" w:cs="Times New Roman"/>
          <w:b/>
          <w:sz w:val="24"/>
        </w:rPr>
        <w:t>22. Информация о возможности одностороннего отказа от исполнения контракта:</w:t>
      </w:r>
    </w:p>
    <w:p w:rsidR="009D68EA" w:rsidRDefault="009D68EA" w:rsidP="009D68EA">
      <w:pPr>
        <w:spacing w:after="0"/>
        <w:ind w:firstLine="426"/>
        <w:jc w:val="both"/>
      </w:pPr>
      <w:r>
        <w:rPr>
          <w:rFonts w:ascii="Times New Roman" w:eastAsia="Times New Roman" w:hAnsi="Times New Roman" w:cs="Times New Roman"/>
          <w:sz w:val="24"/>
        </w:rPr>
        <w:t>В контракте предусмотрена возможность одностороннего отказа от исполнения контракта.</w:t>
      </w:r>
    </w:p>
    <w:p w:rsidR="009D68EA" w:rsidRDefault="009D68EA" w:rsidP="009D68EA">
      <w:pPr>
        <w:spacing w:after="0"/>
        <w:ind w:firstLine="426"/>
        <w:jc w:val="both"/>
      </w:pPr>
      <w:r>
        <w:rPr>
          <w:rFonts w:ascii="Times New Roman" w:eastAsia="Times New Roman" w:hAnsi="Times New Roman" w:cs="Times New Roman"/>
          <w:b/>
          <w:sz w:val="24"/>
        </w:rPr>
        <w:t>23. Приложения, которые являются неотъемлемой частью документации об электронном аукционе:</w:t>
      </w:r>
    </w:p>
    <w:p w:rsidR="009D68EA" w:rsidRDefault="009D68EA" w:rsidP="009D68EA">
      <w:pPr>
        <w:spacing w:after="0"/>
        <w:ind w:firstLine="426"/>
        <w:jc w:val="both"/>
      </w:pPr>
      <w:r>
        <w:rPr>
          <w:rFonts w:ascii="Times New Roman" w:eastAsia="Times New Roman" w:hAnsi="Times New Roman" w:cs="Times New Roman"/>
          <w:sz w:val="24"/>
        </w:rPr>
        <w:t>«Описание объекта закупки»</w:t>
      </w:r>
    </w:p>
    <w:p w:rsidR="009D68EA" w:rsidRDefault="009D68EA" w:rsidP="009D68EA">
      <w:pPr>
        <w:spacing w:after="0"/>
        <w:ind w:firstLine="426"/>
        <w:jc w:val="both"/>
      </w:pPr>
      <w:r>
        <w:rPr>
          <w:rFonts w:ascii="Times New Roman" w:eastAsia="Times New Roman" w:hAnsi="Times New Roman" w:cs="Times New Roman"/>
          <w:sz w:val="24"/>
        </w:rPr>
        <w:t>«Обоснование начальной (максимальной) цены контракта»</w:t>
      </w:r>
    </w:p>
    <w:p w:rsidR="009D68EA" w:rsidRDefault="009D68EA" w:rsidP="009D68EA">
      <w:pPr>
        <w:spacing w:after="0"/>
        <w:ind w:firstLine="426"/>
        <w:jc w:val="both"/>
        <w:rPr>
          <w:rFonts w:ascii="Times New Roman" w:eastAsia="Times New Roman" w:hAnsi="Times New Roman" w:cs="Times New Roman"/>
          <w:sz w:val="24"/>
        </w:rPr>
      </w:pPr>
      <w:r>
        <w:rPr>
          <w:rFonts w:ascii="Times New Roman" w:eastAsia="Times New Roman" w:hAnsi="Times New Roman" w:cs="Times New Roman"/>
          <w:sz w:val="24"/>
        </w:rPr>
        <w:t>«Проект контракта»</w:t>
      </w:r>
    </w:p>
    <w:p w:rsidR="009D68EA" w:rsidRDefault="009D68EA" w:rsidP="009D68EA">
      <w:pPr>
        <w:spacing w:after="0"/>
        <w:ind w:firstLine="426"/>
        <w:jc w:val="both"/>
        <w:rPr>
          <w:rFonts w:ascii="Times New Roman" w:hAnsi="Times New Roman" w:cs="Times New Roman"/>
          <w:sz w:val="24"/>
          <w:szCs w:val="24"/>
        </w:rPr>
      </w:pPr>
    </w:p>
    <w:p w:rsidR="009D68EA" w:rsidRDefault="009D68EA" w:rsidP="009D68EA">
      <w:pPr>
        <w:spacing w:after="0"/>
        <w:ind w:firstLine="426"/>
        <w:jc w:val="both"/>
      </w:pPr>
      <w:r>
        <w:rPr>
          <w:rFonts w:ascii="Times New Roman" w:eastAsia="Times New Roman" w:hAnsi="Times New Roman" w:cs="Times New Roman"/>
          <w:b/>
          <w:sz w:val="24"/>
          <w:szCs w:val="24"/>
        </w:rPr>
        <w:lastRenderedPageBreak/>
        <w:t xml:space="preserve">24. Размер аванса: </w:t>
      </w:r>
      <w:r>
        <w:rPr>
          <w:rFonts w:ascii="Times New Roman" w:eastAsia="Times New Roman" w:hAnsi="Times New Roman" w:cs="Times New Roman"/>
          <w:sz w:val="24"/>
          <w:szCs w:val="24"/>
        </w:rPr>
        <w:t>Не установлено</w:t>
      </w:r>
      <w:r>
        <w:rPr>
          <w:rFonts w:ascii="Times New Roman" w:eastAsia="Times New Roman" w:hAnsi="Times New Roman" w:cs="Times New Roman"/>
          <w:sz w:val="24"/>
        </w:rPr>
        <w:t>.</w:t>
      </w:r>
    </w:p>
    <w:p w:rsidR="008F622B" w:rsidRDefault="008F622B"/>
    <w:sectPr w:rsidR="008F6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EA"/>
    <w:rsid w:val="00142A54"/>
    <w:rsid w:val="00174AE9"/>
    <w:rsid w:val="0040155B"/>
    <w:rsid w:val="004F0F72"/>
    <w:rsid w:val="008F622B"/>
    <w:rsid w:val="009D68EA"/>
    <w:rsid w:val="00AD2194"/>
    <w:rsid w:val="00B802C6"/>
    <w:rsid w:val="00BB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67297-8F28-47F1-B641-205FB38D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8EA"/>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68EA"/>
    <w:rPr>
      <w:color w:val="0563C1" w:themeColor="hyperlink"/>
      <w:u w:val="single"/>
    </w:rPr>
  </w:style>
  <w:style w:type="character" w:customStyle="1" w:styleId="a4">
    <w:name w:val="Без интервала Знак"/>
    <w:link w:val="a5"/>
    <w:uiPriority w:val="1"/>
    <w:locked/>
    <w:rsid w:val="009D68EA"/>
  </w:style>
  <w:style w:type="paragraph" w:styleId="a5">
    <w:name w:val="No Spacing"/>
    <w:link w:val="a4"/>
    <w:uiPriority w:val="1"/>
    <w:qFormat/>
    <w:rsid w:val="009D68EA"/>
    <w:pPr>
      <w:spacing w:after="0" w:line="240" w:lineRule="auto"/>
    </w:pPr>
  </w:style>
  <w:style w:type="character" w:customStyle="1" w:styleId="ConsPlusNormal">
    <w:name w:val="ConsPlusNormal Знак"/>
    <w:link w:val="ConsPlusNormal0"/>
    <w:locked/>
    <w:rsid w:val="009D68EA"/>
    <w:rPr>
      <w:rFonts w:ascii="Arial" w:eastAsia="Times New Roman" w:hAnsi="Arial" w:cs="Arial"/>
      <w:sz w:val="20"/>
      <w:szCs w:val="20"/>
    </w:rPr>
  </w:style>
  <w:style w:type="paragraph" w:customStyle="1" w:styleId="ConsPlusNormal0">
    <w:name w:val="ConsPlusNormal"/>
    <w:link w:val="ConsPlusNormal"/>
    <w:rsid w:val="009D68EA"/>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7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lsovet_bor@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z-cfl.krista.ru/rcs/Documents/TenderDocumentation/%D0%94%D0%BE%D0%BA%D1%83%D0%BC%D0%B5%D0%BD%D1%82%D0%B0%D1%86%D0%B8%D1%8F%20%D0%BE%D0%B1%20%D0%9E%D0%90%D0%B2%D0%AD%D0%A4/54000000.xml" TargetMode="External"/><Relationship Id="rId5" Type="http://schemas.openxmlformats.org/officeDocument/2006/relationships/hyperlink" Target="mailto:selsovet_bor@mail.ru"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16</Pages>
  <Words>6839</Words>
  <Characters>38985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BUHGALTER</cp:lastModifiedBy>
  <cp:revision>7</cp:revision>
  <dcterms:created xsi:type="dcterms:W3CDTF">2021-04-09T04:03:00Z</dcterms:created>
  <dcterms:modified xsi:type="dcterms:W3CDTF">2021-04-23T05:28:00Z</dcterms:modified>
</cp:coreProperties>
</file>