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A0" w:rsidRPr="006B58A0" w:rsidRDefault="006B58A0" w:rsidP="006B58A0">
      <w:pPr>
        <w:jc w:val="right"/>
        <w:rPr>
          <w:b/>
          <w:color w:val="000000"/>
        </w:rPr>
      </w:pPr>
      <w:r w:rsidRPr="006B58A0">
        <w:rPr>
          <w:b/>
          <w:color w:val="000000"/>
        </w:rPr>
        <w:t>Приложение № 1 к извещению о проведении электронного конкурса</w:t>
      </w:r>
    </w:p>
    <w:p w:rsidR="006B58A0" w:rsidRDefault="006B58A0" w:rsidP="00F525CB">
      <w:pPr>
        <w:jc w:val="center"/>
        <w:rPr>
          <w:b/>
        </w:rPr>
      </w:pPr>
    </w:p>
    <w:p w:rsidR="00F525CB" w:rsidRPr="0083573D" w:rsidRDefault="00F525CB" w:rsidP="00F525CB">
      <w:pPr>
        <w:jc w:val="center"/>
        <w:rPr>
          <w:b/>
        </w:rPr>
      </w:pPr>
      <w:r w:rsidRPr="0083573D">
        <w:rPr>
          <w:b/>
        </w:rPr>
        <w:t>ТЕХНИЧЕСКОЕ ЗАДАНИЕ</w:t>
      </w:r>
    </w:p>
    <w:p w:rsidR="00F525CB" w:rsidRPr="00EC575A" w:rsidRDefault="00F525CB" w:rsidP="00F525CB">
      <w:pPr>
        <w:jc w:val="center"/>
        <w:rPr>
          <w:rFonts w:eastAsia="Calibri"/>
          <w:b/>
          <w:lang w:eastAsia="en-US"/>
        </w:rPr>
      </w:pPr>
    </w:p>
    <w:p w:rsidR="00F525CB" w:rsidRDefault="00F525CB" w:rsidP="00F525CB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1. Заказчик: </w:t>
      </w:r>
      <w:r w:rsidRPr="006D6D4D">
        <w:t>Администрация Боровского сельсовета Новосибирского района Новосибирской области</w:t>
      </w:r>
      <w:r>
        <w:rPr>
          <w:b/>
        </w:rPr>
        <w:t xml:space="preserve"> </w:t>
      </w:r>
    </w:p>
    <w:p w:rsidR="00F525CB" w:rsidRDefault="00F525CB" w:rsidP="00F525CB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</w:rPr>
        <w:t xml:space="preserve">2. </w:t>
      </w:r>
      <w:r>
        <w:rPr>
          <w:b/>
          <w:color w:val="000000"/>
        </w:rPr>
        <w:t xml:space="preserve">Наименование объекта закупки: </w:t>
      </w:r>
      <w:r w:rsidR="00150BCD">
        <w:rPr>
          <w:bCs/>
        </w:rPr>
        <w:t>поставка</w:t>
      </w:r>
      <w:r w:rsidR="00150BCD" w:rsidRPr="00725DFE">
        <w:rPr>
          <w:bCs/>
        </w:rPr>
        <w:t xml:space="preserve"> </w:t>
      </w:r>
      <w:r w:rsidR="00150BCD">
        <w:rPr>
          <w:bCs/>
          <w:shd w:val="clear" w:color="auto" w:fill="FAFAFA"/>
        </w:rPr>
        <w:t>комплектующих</w:t>
      </w:r>
      <w:r w:rsidR="00150BCD" w:rsidRPr="00B74E8D">
        <w:rPr>
          <w:bCs/>
          <w:shd w:val="clear" w:color="auto" w:fill="FAFAFA"/>
        </w:rPr>
        <w:t xml:space="preserve"> водогрейного котла для бесперебойной работы жилищно-коммунального хозяйства в с. Боровое Новосибирского района Новосибирской области</w:t>
      </w:r>
      <w:r w:rsidR="00150BCD">
        <w:rPr>
          <w:bCs/>
        </w:rPr>
        <w:t xml:space="preserve"> </w:t>
      </w:r>
      <w:r>
        <w:rPr>
          <w:bCs/>
        </w:rPr>
        <w:t>(далее – Товар).</w:t>
      </w:r>
    </w:p>
    <w:p w:rsidR="00F525CB" w:rsidRDefault="00F525CB" w:rsidP="00F525CB">
      <w:pPr>
        <w:tabs>
          <w:tab w:val="left" w:pos="567"/>
        </w:tabs>
      </w:pPr>
      <w:r>
        <w:rPr>
          <w:b/>
        </w:rPr>
        <w:t>3. Сроки поставки товара</w:t>
      </w:r>
      <w:r w:rsidR="00150BCD">
        <w:t>: в течение 10</w:t>
      </w:r>
      <w:r>
        <w:t xml:space="preserve"> (десяти) </w:t>
      </w:r>
      <w:r w:rsidR="00150BCD">
        <w:t>рабочих</w:t>
      </w:r>
      <w:r>
        <w:t xml:space="preserve"> дней со дня, следующего за днем заключения Контракта.</w:t>
      </w:r>
    </w:p>
    <w:p w:rsidR="00F525CB" w:rsidRDefault="00F525CB" w:rsidP="00F525CB">
      <w:pPr>
        <w:tabs>
          <w:tab w:val="left" w:pos="567"/>
        </w:tabs>
        <w:rPr>
          <w:b/>
        </w:rPr>
      </w:pPr>
      <w:r>
        <w:rPr>
          <w:b/>
        </w:rPr>
        <w:t>4. Перечень товаров и их объем, а также функциональные, технические и качественные характеристики поставляемого товара:</w:t>
      </w:r>
    </w:p>
    <w:p w:rsidR="00F525CB" w:rsidRDefault="00F525CB" w:rsidP="00F525CB">
      <w:pPr>
        <w:tabs>
          <w:tab w:val="left" w:pos="567"/>
        </w:tabs>
      </w:pPr>
      <w:r>
        <w:t>Весь Товар по своим функциональным и техническим характеристикам соответствует нижеперечисленным требованиям:</w:t>
      </w:r>
    </w:p>
    <w:p w:rsidR="00F525CB" w:rsidRPr="00EC575A" w:rsidRDefault="00F525CB" w:rsidP="00F525CB">
      <w:pPr>
        <w:tabs>
          <w:tab w:val="left" w:pos="567"/>
        </w:tabs>
        <w:rPr>
          <w:color w:val="000000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410"/>
        <w:gridCol w:w="1985"/>
        <w:gridCol w:w="1134"/>
        <w:gridCol w:w="708"/>
      </w:tblGrid>
      <w:tr w:rsidR="00F525CB" w:rsidRPr="00806371" w:rsidTr="00DB3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CB" w:rsidRPr="00DB30A4" w:rsidRDefault="00F525CB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F525CB" w:rsidRPr="00DB30A4" w:rsidRDefault="00F525CB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B30A4">
              <w:rPr>
                <w:rFonts w:eastAsia="Calibri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CB" w:rsidRPr="00DB30A4" w:rsidRDefault="00F525CB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CB" w:rsidRPr="00DB30A4" w:rsidRDefault="00F525CB" w:rsidP="00DB30A4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B30A4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Код по КТРУ/ОКПД2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CB" w:rsidRPr="00DB30A4" w:rsidRDefault="00F525CB" w:rsidP="00DB30A4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B30A4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Значения (показатели) товара (оборудования), которые не могут изменяться*, а также максимальные и (или) минимальные значения (показатели) товара (оборудования) определяющие соответствие поставляемого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CB" w:rsidRPr="00DB30A4" w:rsidRDefault="00F525CB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CB" w:rsidRPr="00DB30A4" w:rsidRDefault="00F525CB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CB" w:rsidRPr="00DB30A4" w:rsidRDefault="00F525CB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Кол-во</w:t>
            </w:r>
          </w:p>
        </w:tc>
      </w:tr>
      <w:tr w:rsidR="00F525CB" w:rsidRPr="00806371" w:rsidTr="00DB30A4">
        <w:trPr>
          <w:trHeight w:val="423"/>
        </w:trPr>
        <w:tc>
          <w:tcPr>
            <w:tcW w:w="709" w:type="dxa"/>
            <w:shd w:val="clear" w:color="auto" w:fill="auto"/>
          </w:tcPr>
          <w:p w:rsidR="00F525CB" w:rsidRPr="00DB30A4" w:rsidRDefault="00F525CB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525CB" w:rsidRPr="00DB30A4" w:rsidRDefault="00150BCD" w:rsidP="00DB30A4">
            <w:pPr>
              <w:jc w:val="center"/>
              <w:rPr>
                <w:sz w:val="20"/>
                <w:szCs w:val="20"/>
                <w:lang w:eastAsia="en-US"/>
              </w:rPr>
            </w:pPr>
            <w:r w:rsidRPr="00DB30A4">
              <w:rPr>
                <w:sz w:val="20"/>
                <w:szCs w:val="20"/>
              </w:rPr>
              <w:t>Конвективные трубы котлу</w:t>
            </w:r>
          </w:p>
          <w:p w:rsidR="00F525CB" w:rsidRPr="00DB30A4" w:rsidRDefault="00F525CB" w:rsidP="00DB30A4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sz w:val="20"/>
                <w:szCs w:val="20"/>
                <w:lang w:eastAsia="en-US"/>
              </w:rPr>
              <w:t>Страна происхождения –Российская Федерация</w:t>
            </w:r>
          </w:p>
        </w:tc>
        <w:tc>
          <w:tcPr>
            <w:tcW w:w="1701" w:type="dxa"/>
          </w:tcPr>
          <w:p w:rsidR="00F525CB" w:rsidRPr="00DB30A4" w:rsidRDefault="00C63E95" w:rsidP="00DB30A4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24.20</w:t>
            </w:r>
            <w:r w:rsidR="006C31BF">
              <w:rPr>
                <w:rFonts w:eastAsia="Calibri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410" w:type="dxa"/>
            <w:shd w:val="clear" w:color="auto" w:fill="auto"/>
          </w:tcPr>
          <w:p w:rsidR="00F525CB" w:rsidRPr="00DB30A4" w:rsidRDefault="00F525CB" w:rsidP="00DB30A4">
            <w:pPr>
              <w:spacing w:after="120"/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Марка</w:t>
            </w:r>
          </w:p>
        </w:tc>
        <w:tc>
          <w:tcPr>
            <w:tcW w:w="1985" w:type="dxa"/>
            <w:shd w:val="clear" w:color="auto" w:fill="auto"/>
          </w:tcPr>
          <w:p w:rsidR="00F525CB" w:rsidRPr="00DB30A4" w:rsidRDefault="00995908" w:rsidP="00DB30A4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КЕ-25-14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550 шт.(25 рядов по 22шт.))</w:t>
            </w:r>
          </w:p>
        </w:tc>
        <w:tc>
          <w:tcPr>
            <w:tcW w:w="1134" w:type="dxa"/>
          </w:tcPr>
          <w:p w:rsidR="00F525CB" w:rsidRPr="00DB30A4" w:rsidRDefault="00DB30A4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B30A4">
              <w:rPr>
                <w:rFonts w:eastAsia="Calibri"/>
                <w:sz w:val="20"/>
                <w:szCs w:val="20"/>
                <w:lang w:eastAsia="en-US"/>
              </w:rPr>
              <w:t>Компл</w:t>
            </w:r>
            <w:proofErr w:type="spellEnd"/>
            <w:r w:rsidRPr="00DB30A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F525CB" w:rsidRPr="00DB30A4" w:rsidRDefault="00F525CB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B30A4" w:rsidRPr="00806371" w:rsidTr="00DB30A4">
        <w:trPr>
          <w:trHeight w:val="423"/>
        </w:trPr>
        <w:tc>
          <w:tcPr>
            <w:tcW w:w="709" w:type="dxa"/>
            <w:shd w:val="clear" w:color="auto" w:fill="auto"/>
          </w:tcPr>
          <w:p w:rsidR="00DB30A4" w:rsidRPr="00DB30A4" w:rsidRDefault="00DB30A4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B30A4" w:rsidRPr="00DB30A4" w:rsidRDefault="00DB30A4" w:rsidP="00DB30A4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Экранные трубы котлу</w:t>
            </w:r>
          </w:p>
          <w:p w:rsidR="00DB30A4" w:rsidRPr="00DB30A4" w:rsidRDefault="00DB30A4" w:rsidP="00DB30A4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  <w:lang w:eastAsia="en-US"/>
              </w:rPr>
              <w:t>Страна происхождения –Российская Федерация</w:t>
            </w:r>
          </w:p>
        </w:tc>
        <w:tc>
          <w:tcPr>
            <w:tcW w:w="1701" w:type="dxa"/>
          </w:tcPr>
          <w:p w:rsidR="00DB30A4" w:rsidRPr="00DB30A4" w:rsidRDefault="00C63E95" w:rsidP="00DB30A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24.20</w:t>
            </w:r>
            <w:r w:rsidR="006C31BF">
              <w:rPr>
                <w:rFonts w:eastAsia="Calibri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410" w:type="dxa"/>
            <w:shd w:val="clear" w:color="auto" w:fill="auto"/>
          </w:tcPr>
          <w:p w:rsidR="00DB30A4" w:rsidRPr="00DB30A4" w:rsidRDefault="00DB30A4" w:rsidP="00DB30A4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Марка</w:t>
            </w:r>
          </w:p>
        </w:tc>
        <w:tc>
          <w:tcPr>
            <w:tcW w:w="1985" w:type="dxa"/>
            <w:shd w:val="clear" w:color="auto" w:fill="auto"/>
          </w:tcPr>
          <w:p w:rsidR="00DB30A4" w:rsidRPr="00DB30A4" w:rsidRDefault="00DB30A4" w:rsidP="00DB30A4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ДКВр-6,5-13ГМ</w:t>
            </w:r>
          </w:p>
        </w:tc>
        <w:tc>
          <w:tcPr>
            <w:tcW w:w="1134" w:type="dxa"/>
          </w:tcPr>
          <w:p w:rsidR="00DB30A4" w:rsidRPr="00DB30A4" w:rsidRDefault="00DB30A4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B30A4">
              <w:rPr>
                <w:rFonts w:eastAsia="Calibri"/>
                <w:sz w:val="20"/>
                <w:szCs w:val="20"/>
                <w:lang w:eastAsia="en-US"/>
              </w:rPr>
              <w:t>Компл</w:t>
            </w:r>
            <w:proofErr w:type="spellEnd"/>
            <w:r w:rsidRPr="00DB30A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DB30A4" w:rsidRPr="00DB30A4" w:rsidRDefault="00DB30A4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B30A4" w:rsidRPr="00806371" w:rsidTr="00DB30A4">
        <w:trPr>
          <w:trHeight w:val="42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B30A4" w:rsidRPr="00DB30A4" w:rsidRDefault="00DB30A4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B30A4" w:rsidRPr="00DB30A4" w:rsidRDefault="00DB30A4" w:rsidP="00DB30A4">
            <w:pPr>
              <w:jc w:val="center"/>
              <w:rPr>
                <w:color w:val="000000"/>
                <w:sz w:val="20"/>
                <w:szCs w:val="20"/>
              </w:rPr>
            </w:pPr>
            <w:r w:rsidRPr="00DB30A4">
              <w:rPr>
                <w:color w:val="000000"/>
                <w:sz w:val="20"/>
                <w:szCs w:val="20"/>
              </w:rPr>
              <w:t>Коллектора боковых экранов котла</w:t>
            </w:r>
          </w:p>
          <w:p w:rsidR="00DB30A4" w:rsidRPr="00DB30A4" w:rsidRDefault="00DB30A4" w:rsidP="00DB30A4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  <w:lang w:eastAsia="en-US"/>
              </w:rPr>
              <w:t>Страна происхождения –Российская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30A4" w:rsidRPr="00DB30A4" w:rsidRDefault="00C63E95" w:rsidP="00DB30A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24.20</w:t>
            </w:r>
            <w:r w:rsidR="006C31BF">
              <w:rPr>
                <w:rFonts w:eastAsia="Calibri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B30A4" w:rsidRPr="00DB30A4" w:rsidRDefault="00DB30A4" w:rsidP="00DB30A4">
            <w:pPr>
              <w:jc w:val="center"/>
              <w:rPr>
                <w:sz w:val="20"/>
                <w:szCs w:val="20"/>
              </w:rPr>
            </w:pPr>
            <w:r w:rsidRPr="00DB30A4">
              <w:rPr>
                <w:sz w:val="20"/>
                <w:szCs w:val="20"/>
              </w:rPr>
              <w:t>Марка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B30A4" w:rsidRPr="00995908" w:rsidRDefault="00DB30A4" w:rsidP="00DB30A4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 w:rsidRPr="00DB30A4">
              <w:rPr>
                <w:color w:val="000000"/>
                <w:sz w:val="20"/>
                <w:szCs w:val="20"/>
              </w:rPr>
              <w:t>ДКВр-6,5-13ГМ</w:t>
            </w:r>
            <w:r w:rsidR="00995908">
              <w:rPr>
                <w:color w:val="000000"/>
                <w:sz w:val="20"/>
                <w:szCs w:val="20"/>
              </w:rPr>
              <w:t xml:space="preserve"> (</w:t>
            </w:r>
            <w:r w:rsidR="00995908">
              <w:rPr>
                <w:color w:val="000000"/>
                <w:sz w:val="20"/>
                <w:szCs w:val="20"/>
                <w:lang w:val="en-US"/>
              </w:rPr>
              <w:t>L</w:t>
            </w:r>
            <w:r w:rsidR="00995908">
              <w:rPr>
                <w:color w:val="000000"/>
                <w:sz w:val="20"/>
                <w:szCs w:val="20"/>
              </w:rPr>
              <w:t>=4090мм</w:t>
            </w:r>
            <w:r w:rsidR="00F828BB">
              <w:rPr>
                <w:color w:val="000000"/>
                <w:sz w:val="20"/>
                <w:szCs w:val="20"/>
              </w:rPr>
              <w:t xml:space="preserve">. </w:t>
            </w:r>
            <w:r w:rsidR="00995908">
              <w:rPr>
                <w:color w:val="000000"/>
                <w:sz w:val="20"/>
                <w:szCs w:val="20"/>
              </w:rPr>
              <w:t>(по эскизу Заказчика), сверловка трубных отверстий по компоновке котла 00.8022.300)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0A4" w:rsidRPr="00DB30A4" w:rsidRDefault="00DB30A4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B30A4">
              <w:rPr>
                <w:rFonts w:eastAsia="Calibri"/>
                <w:sz w:val="20"/>
                <w:szCs w:val="20"/>
                <w:lang w:eastAsia="en-US"/>
              </w:rPr>
              <w:t>Ко</w:t>
            </w:r>
            <w:bookmarkStart w:id="0" w:name="_GoBack"/>
            <w:bookmarkEnd w:id="0"/>
            <w:r w:rsidRPr="00DB30A4">
              <w:rPr>
                <w:rFonts w:eastAsia="Calibri"/>
                <w:sz w:val="20"/>
                <w:szCs w:val="20"/>
                <w:lang w:eastAsia="en-US"/>
              </w:rPr>
              <w:t>мпл</w:t>
            </w:r>
            <w:proofErr w:type="spellEnd"/>
            <w:r w:rsidRPr="00DB30A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B30A4" w:rsidRPr="00DB30A4" w:rsidRDefault="00DB30A4" w:rsidP="00DB30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0A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</w:tbl>
    <w:p w:rsidR="00F525CB" w:rsidRDefault="00F525CB" w:rsidP="00F525CB">
      <w:pPr>
        <w:numPr>
          <w:ilvl w:val="0"/>
          <w:numId w:val="1"/>
        </w:numPr>
        <w:tabs>
          <w:tab w:val="left" w:pos="-2552"/>
          <w:tab w:val="left" w:pos="851"/>
        </w:tabs>
        <w:ind w:left="0" w:firstLine="426"/>
        <w:rPr>
          <w:b/>
        </w:rPr>
      </w:pPr>
      <w:r>
        <w:rPr>
          <w:b/>
          <w:bCs/>
        </w:rPr>
        <w:t>Качество товара:</w:t>
      </w:r>
    </w:p>
    <w:p w:rsidR="00F525CB" w:rsidRDefault="00F525CB" w:rsidP="00F525CB">
      <w:pPr>
        <w:tabs>
          <w:tab w:val="left" w:pos="-2552"/>
          <w:tab w:val="left" w:pos="851"/>
        </w:tabs>
        <w:ind w:firstLine="426"/>
      </w:pPr>
      <w:r>
        <w:t>6.1. Поставляемый товар является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произведён</w:t>
      </w:r>
      <w:r w:rsidRPr="0099684D">
        <w:t xml:space="preserve"> </w:t>
      </w:r>
      <w:r>
        <w:t>в</w:t>
      </w:r>
      <w:r w:rsidRPr="0099684D">
        <w:t xml:space="preserve"> 2021</w:t>
      </w:r>
      <w:r>
        <w:t>-2022</w:t>
      </w:r>
      <w:r w:rsidRPr="0099684D">
        <w:t xml:space="preserve"> год</w:t>
      </w:r>
      <w:r>
        <w:t xml:space="preserve">у, свободен от прав и притязаний третьих лиц, не находится под запретом (арестом), в залоге. </w:t>
      </w:r>
    </w:p>
    <w:p w:rsidR="00F525CB" w:rsidRDefault="00F525CB" w:rsidP="00F525CB">
      <w:pPr>
        <w:tabs>
          <w:tab w:val="left" w:pos="-2552"/>
          <w:tab w:val="left" w:pos="851"/>
        </w:tabs>
        <w:ind w:firstLine="426"/>
        <w:rPr>
          <w:bCs/>
        </w:rPr>
      </w:pPr>
      <w:r>
        <w:t xml:space="preserve">6.2. </w:t>
      </w:r>
      <w:r>
        <w:rPr>
          <w:bCs/>
        </w:rPr>
        <w:t>Предлагаемый товар зарегистрирован и разрешен к применению на территории Российской Федерации.</w:t>
      </w:r>
    </w:p>
    <w:p w:rsidR="00F525CB" w:rsidRDefault="00F525CB" w:rsidP="00F525CB">
      <w:pPr>
        <w:tabs>
          <w:tab w:val="left" w:pos="-2552"/>
          <w:tab w:val="left" w:pos="851"/>
        </w:tabs>
        <w:ind w:firstLine="426"/>
        <w:rPr>
          <w:bCs/>
        </w:rPr>
      </w:pPr>
      <w:r>
        <w:t xml:space="preserve">6.3. </w:t>
      </w:r>
      <w:r>
        <w:rPr>
          <w:bCs/>
        </w:rPr>
        <w:t>Качество товара соответствует государственным стандартам Российской Федерации и подтверждаться</w:t>
      </w:r>
      <w:r w:rsidR="0083555F">
        <w:rPr>
          <w:bCs/>
        </w:rPr>
        <w:t>,</w:t>
      </w:r>
      <w:r>
        <w:rPr>
          <w:bCs/>
        </w:rPr>
        <w:t xml:space="preserve"> прилагаемыми при поставке документами</w:t>
      </w:r>
      <w:r w:rsidR="0083555F">
        <w:rPr>
          <w:bCs/>
        </w:rPr>
        <w:t>,</w:t>
      </w:r>
      <w:r>
        <w:rPr>
          <w:bCs/>
        </w:rPr>
        <w:t xml:space="preserve"> удостоверяющими качество.</w:t>
      </w:r>
    </w:p>
    <w:p w:rsidR="00F525CB" w:rsidRPr="003C47C7" w:rsidRDefault="00F525CB" w:rsidP="00F525CB">
      <w:pPr>
        <w:tabs>
          <w:tab w:val="left" w:pos="-2552"/>
          <w:tab w:val="left" w:pos="851"/>
        </w:tabs>
        <w:ind w:firstLine="426"/>
        <w:rPr>
          <w:bCs/>
        </w:rPr>
      </w:pPr>
      <w:r>
        <w:rPr>
          <w:bCs/>
        </w:rPr>
        <w:t xml:space="preserve">6.4. </w:t>
      </w:r>
      <w:r w:rsidRPr="00B542E8">
        <w:rPr>
          <w:color w:val="000000"/>
          <w:shd w:val="clear" w:color="auto" w:fill="FFFFFF"/>
        </w:rPr>
        <w:t xml:space="preserve">Приемка товара осуществляется на складе Заказчика уполномоченным лицом. В случае возникновения претензий по качеству поставленного товара, Заказчик вызывает представителя Поставщика для продолжения приемки товара. В случае, если представитель Поставщика не прибудет в течение 3-х дней для продолжения приемки товара, Заказчик в </w:t>
      </w:r>
      <w:r w:rsidRPr="00B542E8">
        <w:rPr>
          <w:color w:val="000000"/>
          <w:shd w:val="clear" w:color="auto" w:fill="FFFFFF"/>
        </w:rPr>
        <w:lastRenderedPageBreak/>
        <w:t>одностороннем порядке заполняет акт о возврате брака и передает его на рассмотрение Поставщику.</w:t>
      </w:r>
      <w:r w:rsidRPr="00B542E8">
        <w:rPr>
          <w:b/>
          <w:bCs/>
          <w:color w:val="000000"/>
          <w:bdr w:val="none" w:sz="0" w:space="0" w:color="auto" w:frame="1"/>
        </w:rPr>
        <w:t xml:space="preserve"> </w:t>
      </w:r>
    </w:p>
    <w:p w:rsidR="00F525CB" w:rsidRDefault="00F525CB" w:rsidP="00F525CB">
      <w:pPr>
        <w:numPr>
          <w:ilvl w:val="0"/>
          <w:numId w:val="1"/>
        </w:numPr>
        <w:tabs>
          <w:tab w:val="left" w:pos="567"/>
          <w:tab w:val="left" w:pos="851"/>
        </w:tabs>
        <w:ind w:left="0" w:firstLine="426"/>
      </w:pPr>
      <w:r>
        <w:rPr>
          <w:b/>
          <w:color w:val="000000"/>
        </w:rPr>
        <w:t>Гарантийные обязательства:</w:t>
      </w:r>
      <w:r>
        <w:rPr>
          <w:color w:val="000000"/>
        </w:rPr>
        <w:t xml:space="preserve"> установлены в соответствии с разделом 6 Контракта.</w:t>
      </w:r>
    </w:p>
    <w:p w:rsidR="00F525CB" w:rsidRDefault="00F525CB" w:rsidP="00F525CB">
      <w:pPr>
        <w:numPr>
          <w:ilvl w:val="1"/>
          <w:numId w:val="2"/>
        </w:numPr>
        <w:tabs>
          <w:tab w:val="left" w:pos="567"/>
          <w:tab w:val="left" w:pos="851"/>
        </w:tabs>
        <w:spacing w:before="40" w:after="96"/>
        <w:ind w:left="0" w:firstLine="426"/>
        <w:rPr>
          <w:color w:val="000000"/>
        </w:rPr>
      </w:pPr>
      <w:r>
        <w:rPr>
          <w:color w:val="000000"/>
        </w:rPr>
        <w:t xml:space="preserve">Требования к гарантийному сроку и (или) объему предоставления гарантий качества товара, работы, услуги: Гарантийный срок составляет (не менее) 12 месяцев и не менее чем срок действия гарантии производителя данного товара и исчисляется с момента подписания Сторонами документа о приемке товара и распространяется на весь поставляемый товар. Запасные части и расходные материалы, устанавливаемые на товар в течение гарантийного срока, должны быть совместимы с основным товаром, поставленным в рамках Контракта. </w:t>
      </w:r>
    </w:p>
    <w:p w:rsidR="00F525CB" w:rsidRDefault="00F525CB" w:rsidP="00F525CB">
      <w:pPr>
        <w:tabs>
          <w:tab w:val="left" w:pos="567"/>
          <w:tab w:val="left" w:pos="851"/>
          <w:tab w:val="left" w:pos="993"/>
        </w:tabs>
        <w:spacing w:before="40" w:after="96"/>
        <w:ind w:firstLine="426"/>
        <w:rPr>
          <w:color w:val="000000"/>
        </w:rPr>
      </w:pPr>
      <w:r>
        <w:rPr>
          <w:color w:val="000000"/>
        </w:rPr>
        <w:t>Вместе с товаром Поставщиком предоставляется гарантия на товар, установленная производителем товара, при этом срок действия такой гарантии должен быть (не менее) 12 месяцев и не менее чем срок действия гарантии производителя данного товара, с даты подписания Сторонами документа о приемке товара. Дополнительно вместе с товаром предоставляется гарантия Поставщика на товар, срок действия которой должен быть (не менее) 12 месяцев с даты подписания Сторонами документа о приемке товара и не менее чем срок действия гарантии производителя данного товара.</w:t>
      </w:r>
    </w:p>
    <w:p w:rsidR="00F525CB" w:rsidRDefault="00F525CB" w:rsidP="00F525CB">
      <w:pPr>
        <w:tabs>
          <w:tab w:val="left" w:pos="567"/>
          <w:tab w:val="left" w:pos="851"/>
          <w:tab w:val="left" w:pos="993"/>
        </w:tabs>
        <w:spacing w:before="40" w:after="96"/>
        <w:ind w:firstLine="426"/>
        <w:rPr>
          <w:color w:val="000000"/>
        </w:rPr>
      </w:pPr>
      <w:r>
        <w:rPr>
          <w:color w:val="000000"/>
        </w:rP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:rsidR="00F525CB" w:rsidRDefault="00F525CB" w:rsidP="00F525CB">
      <w:pPr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rPr>
          <w:b/>
          <w:color w:val="000000"/>
        </w:rPr>
      </w:pPr>
      <w:r>
        <w:rPr>
          <w:b/>
          <w:color w:val="000000"/>
        </w:rPr>
        <w:t>Дополнительные требования:</w:t>
      </w:r>
    </w:p>
    <w:p w:rsidR="00F525CB" w:rsidRDefault="00F525CB" w:rsidP="00F525CB">
      <w:pPr>
        <w:tabs>
          <w:tab w:val="left" w:pos="851"/>
          <w:tab w:val="left" w:pos="993"/>
        </w:tabs>
        <w:ind w:firstLine="426"/>
        <w:rPr>
          <w:color w:val="000000"/>
        </w:rPr>
      </w:pPr>
      <w:r>
        <w:rPr>
          <w:color w:val="000000"/>
        </w:rPr>
        <w:t xml:space="preserve">Требования к расходам на эксплуатацию товара: Не </w:t>
      </w:r>
      <w:r>
        <w:rPr>
          <w:color w:val="000000"/>
          <w:u w:val="single"/>
        </w:rPr>
        <w:t>установлено.</w:t>
      </w:r>
      <w:r>
        <w:rPr>
          <w:color w:val="000000"/>
        </w:rPr>
        <w:t xml:space="preserve"> </w:t>
      </w:r>
    </w:p>
    <w:p w:rsidR="00F525CB" w:rsidRDefault="00F525CB" w:rsidP="00F525CB">
      <w:pPr>
        <w:tabs>
          <w:tab w:val="left" w:pos="851"/>
          <w:tab w:val="left" w:pos="993"/>
        </w:tabs>
        <w:ind w:firstLine="426"/>
        <w:rPr>
          <w:u w:val="single"/>
          <w:lang w:eastAsia="en-US"/>
        </w:rPr>
      </w:pPr>
      <w:r>
        <w:rPr>
          <w:u w:val="single"/>
        </w:rPr>
        <w:t>Требования к обучению лиц, осуществляющих использование и обслуживание товара: Не установлено.</w:t>
      </w:r>
    </w:p>
    <w:p w:rsidR="00F525CB" w:rsidRDefault="00F525CB" w:rsidP="00F525CB">
      <w:pPr>
        <w:tabs>
          <w:tab w:val="left" w:pos="851"/>
          <w:tab w:val="left" w:pos="993"/>
        </w:tabs>
        <w:ind w:firstLine="426"/>
        <w:rPr>
          <w:u w:val="single"/>
          <w:lang w:eastAsia="en-US"/>
        </w:rPr>
      </w:pPr>
      <w:r>
        <w:rPr>
          <w:u w:val="single"/>
          <w:lang w:eastAsia="en-US"/>
        </w:rPr>
        <w:t xml:space="preserve">Требования к обязательности осуществления монтажа и наладки товара, пуско-наладочные работы, ввод в эксплуатацию, инструктаж персонала: </w:t>
      </w:r>
      <w:r w:rsidR="00460394">
        <w:rPr>
          <w:u w:val="single"/>
          <w:lang w:eastAsia="en-US"/>
        </w:rPr>
        <w:t>Не установлено.</w:t>
      </w:r>
    </w:p>
    <w:p w:rsidR="00F525CB" w:rsidRDefault="00F525CB" w:rsidP="00F525CB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426"/>
        <w:textAlignment w:val="baseline"/>
        <w:rPr>
          <w:b/>
          <w:lang w:eastAsia="en-US"/>
        </w:rPr>
      </w:pPr>
      <w:r w:rsidRPr="00B542E8">
        <w:rPr>
          <w:b/>
          <w:lang w:eastAsia="en-US"/>
        </w:rPr>
        <w:t xml:space="preserve">Адрес поставки товаров: </w:t>
      </w:r>
      <w:r w:rsidRPr="00812FA4">
        <w:t xml:space="preserve">630524, Новосибирская область, Новосибирский район, </w:t>
      </w:r>
      <w:proofErr w:type="spellStart"/>
      <w:r w:rsidRPr="00812FA4">
        <w:t>Боровской</w:t>
      </w:r>
      <w:proofErr w:type="spellEnd"/>
      <w:r w:rsidRPr="00812FA4">
        <w:t xml:space="preserve"> сельсовет, </w:t>
      </w:r>
      <w:proofErr w:type="spellStart"/>
      <w:r w:rsidRPr="00812FA4">
        <w:t>с.Боровое</w:t>
      </w:r>
      <w:proofErr w:type="spellEnd"/>
      <w:r w:rsidRPr="00812FA4">
        <w:t>, ул. Советская, д. 27</w:t>
      </w:r>
      <w:r w:rsidRPr="00B542E8">
        <w:rPr>
          <w:color w:val="000000"/>
        </w:rPr>
        <w:t xml:space="preserve"> </w:t>
      </w:r>
      <w:r w:rsidRPr="00B542E8">
        <w:rPr>
          <w:lang w:eastAsia="en-US"/>
        </w:rPr>
        <w:t xml:space="preserve">по рабочим дням с 9.00 </w:t>
      </w:r>
      <w:r>
        <w:rPr>
          <w:lang w:eastAsia="en-US"/>
        </w:rPr>
        <w:t>до 16.30 местного времени.</w:t>
      </w:r>
    </w:p>
    <w:p w:rsidR="0006204E" w:rsidRDefault="0006204E"/>
    <w:sectPr w:rsidR="0006204E" w:rsidSect="00F5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4D14"/>
    <w:multiLevelType w:val="hybridMultilevel"/>
    <w:tmpl w:val="3C42140A"/>
    <w:lvl w:ilvl="0" w:tplc="23C47392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D5647"/>
    <w:multiLevelType w:val="multilevel"/>
    <w:tmpl w:val="505667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CB"/>
    <w:rsid w:val="0006204E"/>
    <w:rsid w:val="00150BCD"/>
    <w:rsid w:val="00460394"/>
    <w:rsid w:val="006B58A0"/>
    <w:rsid w:val="006C31BF"/>
    <w:rsid w:val="0083555F"/>
    <w:rsid w:val="00995908"/>
    <w:rsid w:val="00C42FCC"/>
    <w:rsid w:val="00C63E95"/>
    <w:rsid w:val="00DB30A4"/>
    <w:rsid w:val="00F525CB"/>
    <w:rsid w:val="00F8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641A-E585-427B-8B08-EA7948F9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9</cp:revision>
  <dcterms:created xsi:type="dcterms:W3CDTF">2022-04-06T05:10:00Z</dcterms:created>
  <dcterms:modified xsi:type="dcterms:W3CDTF">2022-05-31T04:45:00Z</dcterms:modified>
</cp:coreProperties>
</file>