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7" w:rsidRDefault="00332977" w:rsidP="00332977">
      <w:pPr>
        <w:jc w:val="center"/>
        <w:rPr>
          <w:rFonts w:hAnsi="Times New Roman" w:cs="Times New Roman"/>
          <w:color w:val="000000"/>
          <w:sz w:val="24"/>
          <w:szCs w:val="24"/>
          <w:lang w:val="ru-RU"/>
        </w:rPr>
      </w:pPr>
      <w:r>
        <w:rPr>
          <w:rFonts w:hAnsi="Times New Roman" w:cs="Times New Roman"/>
          <w:color w:val="000000"/>
          <w:sz w:val="24"/>
          <w:szCs w:val="24"/>
          <w:lang w:val="ru-RU"/>
        </w:rPr>
        <w:t>ПРОЕКТ</w:t>
      </w:r>
    </w:p>
    <w:p w:rsidR="00332977" w:rsidRDefault="00332977" w:rsidP="00332977">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r w:rsidR="004F0A15">
        <w:rPr>
          <w:rFonts w:hAnsi="Times New Roman" w:cs="Times New Roman"/>
          <w:color w:val="000000"/>
          <w:sz w:val="24"/>
          <w:szCs w:val="24"/>
          <w:lang w:val="ru-RU"/>
        </w:rPr>
        <w:t>____________</w:t>
      </w:r>
    </w:p>
    <w:p w:rsidR="0044512A" w:rsidRPr="0044512A" w:rsidRDefault="008300CF" w:rsidP="0044512A">
      <w:pPr>
        <w:pStyle w:val="a5"/>
        <w:jc w:val="center"/>
        <w:rPr>
          <w:b/>
          <w:sz w:val="24"/>
          <w:szCs w:val="24"/>
          <w:lang w:val="ru-RU"/>
        </w:rPr>
      </w:pPr>
      <w:r w:rsidRPr="0044512A">
        <w:rPr>
          <w:b/>
          <w:sz w:val="24"/>
          <w:szCs w:val="24"/>
          <w:lang w:val="ru-RU"/>
        </w:rPr>
        <w:t>Р</w:t>
      </w:r>
      <w:r w:rsidR="00332977" w:rsidRPr="0044512A">
        <w:rPr>
          <w:b/>
          <w:sz w:val="24"/>
          <w:szCs w:val="24"/>
          <w:lang w:val="ru-RU"/>
        </w:rPr>
        <w:t xml:space="preserve">емонт </w:t>
      </w:r>
      <w:r w:rsidR="00CC6FFF" w:rsidRPr="0044512A">
        <w:rPr>
          <w:b/>
          <w:sz w:val="24"/>
          <w:szCs w:val="24"/>
          <w:lang w:val="ru-RU"/>
        </w:rPr>
        <w:t>автомобильной</w:t>
      </w:r>
      <w:r w:rsidR="00332977" w:rsidRPr="0044512A">
        <w:rPr>
          <w:b/>
          <w:sz w:val="24"/>
          <w:szCs w:val="24"/>
          <w:lang w:val="ru-RU"/>
        </w:rPr>
        <w:t xml:space="preserve"> дорог</w:t>
      </w:r>
      <w:r w:rsidR="00CC6FFF" w:rsidRPr="0044512A">
        <w:rPr>
          <w:b/>
          <w:sz w:val="24"/>
          <w:szCs w:val="24"/>
          <w:lang w:val="ru-RU"/>
        </w:rPr>
        <w:t>и</w:t>
      </w:r>
      <w:r w:rsidR="00332977" w:rsidRPr="0044512A">
        <w:rPr>
          <w:b/>
          <w:sz w:val="24"/>
          <w:szCs w:val="24"/>
          <w:lang w:val="ru-RU"/>
        </w:rPr>
        <w:t xml:space="preserve"> по ул. </w:t>
      </w:r>
      <w:r w:rsidR="004F4024" w:rsidRPr="0044512A">
        <w:rPr>
          <w:b/>
          <w:sz w:val="24"/>
          <w:szCs w:val="24"/>
          <w:lang w:val="ru-RU"/>
        </w:rPr>
        <w:t>Центральная</w:t>
      </w:r>
      <w:r w:rsidR="00332977" w:rsidRPr="0044512A">
        <w:rPr>
          <w:b/>
          <w:sz w:val="24"/>
          <w:szCs w:val="24"/>
          <w:lang w:val="ru-RU"/>
        </w:rPr>
        <w:t xml:space="preserve"> в с. </w:t>
      </w:r>
      <w:r w:rsidR="00CC6FFF" w:rsidRPr="0044512A">
        <w:rPr>
          <w:b/>
          <w:sz w:val="24"/>
          <w:szCs w:val="24"/>
          <w:lang w:val="ru-RU"/>
        </w:rPr>
        <w:t>Б</w:t>
      </w:r>
      <w:r w:rsidR="004F4024" w:rsidRPr="0044512A">
        <w:rPr>
          <w:b/>
          <w:sz w:val="24"/>
          <w:szCs w:val="24"/>
          <w:lang w:val="ru-RU"/>
        </w:rPr>
        <w:t>ереговое (подъезд к ФАП)</w:t>
      </w:r>
      <w:r w:rsidR="00001593" w:rsidRPr="0044512A">
        <w:rPr>
          <w:b/>
          <w:sz w:val="24"/>
          <w:szCs w:val="24"/>
          <w:lang w:val="ru-RU"/>
        </w:rPr>
        <w:t xml:space="preserve"> Боровского сельсовета</w:t>
      </w:r>
      <w:r w:rsidR="00332977" w:rsidRPr="0044512A">
        <w:rPr>
          <w:b/>
          <w:sz w:val="24"/>
          <w:szCs w:val="24"/>
          <w:lang w:val="ru-RU"/>
        </w:rPr>
        <w:t xml:space="preserve"> Новосибирского района Новосибирской области</w:t>
      </w:r>
    </w:p>
    <w:p w:rsidR="00332977" w:rsidRPr="0044512A" w:rsidRDefault="004F4024" w:rsidP="0044512A">
      <w:pPr>
        <w:pStyle w:val="a5"/>
        <w:jc w:val="center"/>
        <w:rPr>
          <w:b/>
          <w:sz w:val="24"/>
          <w:szCs w:val="24"/>
          <w:lang w:val="ru-RU"/>
        </w:rPr>
      </w:pPr>
      <w:r w:rsidRPr="0044512A">
        <w:rPr>
          <w:b/>
          <w:sz w:val="24"/>
          <w:szCs w:val="24"/>
          <w:lang w:val="ru-RU"/>
        </w:rPr>
        <w:t>(</w:t>
      </w:r>
      <w:r w:rsidR="0044512A" w:rsidRPr="0044512A">
        <w:rPr>
          <w:b/>
          <w:sz w:val="24"/>
          <w:szCs w:val="24"/>
        </w:rPr>
        <w:t>II</w:t>
      </w:r>
      <w:r w:rsidR="0044512A" w:rsidRPr="0044512A">
        <w:rPr>
          <w:b/>
          <w:sz w:val="24"/>
          <w:szCs w:val="24"/>
          <w:lang w:val="ru-RU"/>
        </w:rPr>
        <w:t xml:space="preserve"> участок</w:t>
      </w:r>
      <w:r w:rsidRPr="0044512A">
        <w:rPr>
          <w:b/>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8816"/>
        <w:gridCol w:w="210"/>
      </w:tblGrid>
      <w:tr w:rsidR="00332977" w:rsidRPr="00332977" w:rsidTr="00332977">
        <w:trPr>
          <w:trHeight w:val="20"/>
        </w:trPr>
        <w:tc>
          <w:tcPr>
            <w:tcW w:w="0" w:type="auto"/>
            <w:tcMar>
              <w:top w:w="75" w:type="dxa"/>
              <w:left w:w="75" w:type="dxa"/>
              <w:bottom w:w="75" w:type="dxa"/>
              <w:right w:w="75" w:type="dxa"/>
            </w:tcMar>
          </w:tcPr>
          <w:p w:rsidR="007662C6" w:rsidRPr="00332977" w:rsidRDefault="00332977" w:rsidP="004A1E11">
            <w:pPr>
              <w:rPr>
                <w:lang w:val="ru-RU"/>
              </w:rPr>
            </w:pPr>
            <w:r>
              <w:rPr>
                <w:rFonts w:hAnsi="Times New Roman" w:cs="Times New Roman"/>
                <w:b/>
                <w:bCs/>
                <w:color w:val="000000"/>
                <w:sz w:val="24"/>
                <w:szCs w:val="24"/>
                <w:lang w:val="ru-RU"/>
              </w:rPr>
              <w:t xml:space="preserve">с. Боровое                                                                             </w:t>
            </w:r>
            <w:r w:rsidRPr="00332977">
              <w:rPr>
                <w:rFonts w:hAnsi="Times New Roman" w:cs="Times New Roman"/>
                <w:b/>
                <w:bCs/>
                <w:color w:val="000000"/>
                <w:sz w:val="24"/>
                <w:szCs w:val="24"/>
                <w:lang w:val="ru-RU"/>
              </w:rPr>
              <w:t>«</w:t>
            </w:r>
            <w:r>
              <w:rPr>
                <w:rFonts w:hAnsi="Times New Roman" w:cs="Times New Roman"/>
                <w:color w:val="000000"/>
                <w:sz w:val="24"/>
                <w:szCs w:val="24"/>
                <w:lang w:val="ru-RU"/>
              </w:rPr>
              <w:t>____</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Pr>
                <w:rFonts w:hAnsi="Times New Roman" w:cs="Times New Roman"/>
                <w:color w:val="000000"/>
                <w:sz w:val="24"/>
                <w:szCs w:val="24"/>
                <w:lang w:val="ru-RU"/>
              </w:rPr>
              <w:t>_________</w:t>
            </w:r>
            <w:r>
              <w:rPr>
                <w:rFonts w:hAnsi="Times New Roman" w:cs="Times New Roman"/>
                <w:b/>
                <w:bCs/>
                <w:color w:val="000000"/>
                <w:sz w:val="24"/>
                <w:szCs w:val="24"/>
              </w:rPr>
              <w:t> </w:t>
            </w:r>
            <w:r w:rsidRPr="00332977">
              <w:rPr>
                <w:rFonts w:hAnsi="Times New Roman" w:cs="Times New Roman"/>
                <w:b/>
                <w:bCs/>
                <w:color w:val="000000"/>
                <w:sz w:val="24"/>
                <w:szCs w:val="24"/>
                <w:lang w:val="ru-RU"/>
              </w:rPr>
              <w:t>20</w:t>
            </w:r>
            <w:r w:rsidR="004A1E11" w:rsidRPr="004A1E11">
              <w:rPr>
                <w:rFonts w:hAnsi="Times New Roman" w:cs="Times New Roman"/>
                <w:b/>
                <w:color w:val="000000"/>
                <w:sz w:val="24"/>
                <w:szCs w:val="24"/>
                <w:lang w:val="ru-RU"/>
              </w:rPr>
              <w:t>23</w:t>
            </w:r>
            <w:r>
              <w:rPr>
                <w:rFonts w:hAnsi="Times New Roman" w:cs="Times New Roman"/>
                <w:b/>
                <w:bCs/>
                <w:color w:val="000000"/>
                <w:sz w:val="24"/>
                <w:szCs w:val="24"/>
              </w:rPr>
              <w:t> </w:t>
            </w:r>
            <w:r w:rsidRPr="00332977">
              <w:rPr>
                <w:rFonts w:hAnsi="Times New Roman" w:cs="Times New Roman"/>
                <w:b/>
                <w:bCs/>
                <w:color w:val="000000"/>
                <w:sz w:val="24"/>
                <w:szCs w:val="24"/>
                <w:lang w:val="ru-RU"/>
              </w:rPr>
              <w:t>года</w:t>
            </w:r>
          </w:p>
        </w:tc>
        <w:tc>
          <w:tcPr>
            <w:tcW w:w="0" w:type="auto"/>
            <w:tcMar>
              <w:top w:w="75" w:type="dxa"/>
              <w:left w:w="75" w:type="dxa"/>
              <w:bottom w:w="75" w:type="dxa"/>
              <w:right w:w="75" w:type="dxa"/>
            </w:tcMar>
          </w:tcPr>
          <w:p w:rsidR="007662C6" w:rsidRPr="00332977" w:rsidRDefault="00332977">
            <w:pPr>
              <w:rPr>
                <w:lang w:val="ru-RU"/>
              </w:rPr>
            </w:pPr>
            <w:r>
              <w:rPr>
                <w:rFonts w:hAnsi="Times New Roman" w:cs="Times New Roman"/>
                <w:b/>
                <w:bCs/>
                <w:color w:val="000000"/>
                <w:sz w:val="24"/>
                <w:szCs w:val="24"/>
              </w:rPr>
              <w:t> </w:t>
            </w:r>
          </w:p>
        </w:tc>
      </w:tr>
    </w:tbl>
    <w:p w:rsidR="007662C6" w:rsidRPr="004A1E11" w:rsidRDefault="004A1E11" w:rsidP="002219FA">
      <w:pPr>
        <w:jc w:val="both"/>
        <w:rPr>
          <w:rStyle w:val="a8"/>
          <w:b w:val="0"/>
          <w:sz w:val="24"/>
          <w:szCs w:val="24"/>
          <w:lang w:val="ru-RU"/>
        </w:rPr>
      </w:pPr>
      <w:r w:rsidRPr="004A1E11">
        <w:rPr>
          <w:rStyle w:val="a8"/>
          <w:b w:val="0"/>
          <w:sz w:val="24"/>
          <w:szCs w:val="24"/>
          <w:lang w:val="ru-RU"/>
        </w:rPr>
        <w:t xml:space="preserve">           </w:t>
      </w:r>
      <w:r w:rsidR="00332977" w:rsidRPr="004A1E11">
        <w:rPr>
          <w:rStyle w:val="a8"/>
          <w:b w:val="0"/>
          <w:sz w:val="24"/>
          <w:szCs w:val="24"/>
          <w:lang w:val="ru-RU"/>
        </w:rPr>
        <w:t>Администрация Боровского сельсовета Новосибирского района Новосибирской области, именуемая в</w:t>
      </w:r>
      <w:r w:rsidR="00332977" w:rsidRPr="004A1E11">
        <w:rPr>
          <w:rStyle w:val="a8"/>
          <w:b w:val="0"/>
          <w:sz w:val="24"/>
          <w:szCs w:val="24"/>
        </w:rPr>
        <w:t> </w:t>
      </w:r>
      <w:r w:rsidR="00332977" w:rsidRPr="004A1E11">
        <w:rPr>
          <w:rStyle w:val="a8"/>
          <w:b w:val="0"/>
          <w:sz w:val="24"/>
          <w:szCs w:val="24"/>
          <w:lang w:val="ru-RU"/>
        </w:rPr>
        <w:t>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 с одной стороны</w:t>
      </w:r>
      <w:r w:rsidR="00332977" w:rsidRPr="004A1E11">
        <w:rPr>
          <w:rStyle w:val="a8"/>
          <w:b w:val="0"/>
          <w:sz w:val="24"/>
          <w:szCs w:val="24"/>
        </w:rPr>
        <w:t> </w:t>
      </w:r>
      <w:r w:rsidR="00332977" w:rsidRPr="004A1E11">
        <w:rPr>
          <w:rStyle w:val="a8"/>
          <w:b w:val="0"/>
          <w:sz w:val="24"/>
          <w:szCs w:val="24"/>
          <w:lang w:val="ru-RU"/>
        </w:rPr>
        <w:t>и ____________________, именуемое в</w:t>
      </w:r>
      <w:r w:rsidR="00332977" w:rsidRPr="004A1E11">
        <w:rPr>
          <w:rStyle w:val="a8"/>
          <w:b w:val="0"/>
          <w:sz w:val="24"/>
          <w:szCs w:val="24"/>
        </w:rPr>
        <w:t> </w:t>
      </w:r>
      <w:r w:rsidR="00332977" w:rsidRPr="004A1E11">
        <w:rPr>
          <w:rStyle w:val="a8"/>
          <w:b w:val="0"/>
          <w:sz w:val="24"/>
          <w:szCs w:val="24"/>
          <w:lang w:val="ru-RU"/>
        </w:rPr>
        <w:t>дальнейшем</w:t>
      </w:r>
      <w:r w:rsidR="00332977" w:rsidRPr="004A1E11">
        <w:rPr>
          <w:rStyle w:val="a8"/>
          <w:b w:val="0"/>
          <w:sz w:val="24"/>
          <w:szCs w:val="24"/>
        </w:rPr>
        <w:t> </w:t>
      </w:r>
      <w:r w:rsidR="00332977" w:rsidRPr="004A1E11">
        <w:rPr>
          <w:rStyle w:val="a8"/>
          <w:b w:val="0"/>
          <w:sz w:val="24"/>
          <w:szCs w:val="24"/>
          <w:lang w:val="ru-RU"/>
        </w:rPr>
        <w:t>«Подрядчик», в лице ___________________, действующего</w:t>
      </w:r>
      <w:r w:rsidR="00332977" w:rsidRPr="004A1E11">
        <w:rPr>
          <w:rStyle w:val="a8"/>
          <w:b w:val="0"/>
          <w:sz w:val="24"/>
          <w:szCs w:val="24"/>
        </w:rPr>
        <w:t> </w:t>
      </w:r>
      <w:r w:rsidR="00332977" w:rsidRPr="004A1E11">
        <w:rPr>
          <w:rStyle w:val="a8"/>
          <w:b w:val="0"/>
          <w:sz w:val="24"/>
          <w:szCs w:val="24"/>
          <w:lang w:val="ru-RU"/>
        </w:rPr>
        <w:t>на основании __________________, с другой стороны, вместе именуемые «Стороны» и каждый по отдельности</w:t>
      </w:r>
      <w:r w:rsidR="00332977" w:rsidRPr="004A1E11">
        <w:rPr>
          <w:rStyle w:val="a8"/>
          <w:b w:val="0"/>
          <w:sz w:val="24"/>
          <w:szCs w:val="24"/>
        </w:rPr>
        <w:t> </w:t>
      </w:r>
      <w:r w:rsidR="00332977" w:rsidRPr="004A1E11">
        <w:rPr>
          <w:rStyle w:val="a8"/>
          <w:b w:val="0"/>
          <w:sz w:val="24"/>
          <w:szCs w:val="24"/>
          <w:lang w:val="ru-RU"/>
        </w:rPr>
        <w:t>– «Сторона», на</w:t>
      </w:r>
      <w:r w:rsidR="00332977" w:rsidRPr="004A1E11">
        <w:rPr>
          <w:rStyle w:val="a8"/>
          <w:b w:val="0"/>
          <w:sz w:val="24"/>
          <w:szCs w:val="24"/>
        </w:rPr>
        <w:t> </w:t>
      </w:r>
      <w:r w:rsidR="00332977" w:rsidRPr="004A1E11">
        <w:rPr>
          <w:rStyle w:val="a8"/>
          <w:b w:val="0"/>
          <w:sz w:val="24"/>
          <w:szCs w:val="24"/>
          <w:lang w:val="ru-RU"/>
        </w:rPr>
        <w:t>основании протокола подведения итогов аукциона от</w:t>
      </w:r>
      <w:r w:rsidR="00332977" w:rsidRPr="004A1E11">
        <w:rPr>
          <w:rStyle w:val="a8"/>
          <w:b w:val="0"/>
          <w:sz w:val="24"/>
          <w:szCs w:val="24"/>
        </w:rPr>
        <w:t> </w:t>
      </w:r>
      <w:r w:rsidR="00332977" w:rsidRPr="004A1E11">
        <w:rPr>
          <w:rStyle w:val="a8"/>
          <w:b w:val="0"/>
          <w:sz w:val="24"/>
          <w:szCs w:val="24"/>
          <w:lang w:val="ru-RU"/>
        </w:rPr>
        <w:t>________</w:t>
      </w:r>
      <w:r w:rsidR="004F4024" w:rsidRPr="004A1E11">
        <w:rPr>
          <w:rStyle w:val="a8"/>
          <w:b w:val="0"/>
          <w:sz w:val="24"/>
          <w:szCs w:val="24"/>
          <w:lang w:val="ru-RU"/>
        </w:rPr>
        <w:t>23</w:t>
      </w:r>
      <w:r w:rsidR="00332977" w:rsidRPr="004A1E11">
        <w:rPr>
          <w:rStyle w:val="a8"/>
          <w:b w:val="0"/>
          <w:sz w:val="24"/>
          <w:szCs w:val="24"/>
          <w:lang w:val="ru-RU"/>
        </w:rPr>
        <w:t>г.</w:t>
      </w:r>
      <w:r w:rsidR="00332977" w:rsidRPr="004A1E11">
        <w:rPr>
          <w:rStyle w:val="a8"/>
          <w:b w:val="0"/>
          <w:sz w:val="24"/>
          <w:szCs w:val="24"/>
        </w:rPr>
        <w:t> </w:t>
      </w:r>
      <w:r w:rsidR="00332977" w:rsidRPr="004A1E11">
        <w:rPr>
          <w:rStyle w:val="a8"/>
          <w:b w:val="0"/>
          <w:sz w:val="24"/>
          <w:szCs w:val="24"/>
          <w:lang w:val="ru-RU"/>
        </w:rPr>
        <w:t>№</w:t>
      </w:r>
      <w:r w:rsidR="00332977" w:rsidRPr="004A1E11">
        <w:rPr>
          <w:rStyle w:val="a8"/>
          <w:b w:val="0"/>
          <w:sz w:val="24"/>
          <w:szCs w:val="24"/>
        </w:rPr>
        <w:t> </w:t>
      </w:r>
      <w:r w:rsidR="00332977" w:rsidRPr="004A1E11">
        <w:rPr>
          <w:rStyle w:val="a8"/>
          <w:b w:val="0"/>
          <w:sz w:val="24"/>
          <w:szCs w:val="24"/>
          <w:lang w:val="ru-RU"/>
        </w:rPr>
        <w:t>______</w:t>
      </w:r>
      <w:r w:rsidR="00332977" w:rsidRPr="004A1E11">
        <w:rPr>
          <w:rStyle w:val="a8"/>
          <w:b w:val="0"/>
          <w:sz w:val="24"/>
          <w:szCs w:val="24"/>
        </w:rPr>
        <w:t> </w:t>
      </w:r>
      <w:r w:rsidR="00332977" w:rsidRPr="004A1E11">
        <w:rPr>
          <w:rStyle w:val="a8"/>
          <w:b w:val="0"/>
          <w:sz w:val="24"/>
          <w:szCs w:val="24"/>
          <w:lang w:val="ru-RU"/>
        </w:rPr>
        <w:t>(</w:t>
      </w:r>
      <w:r w:rsidRPr="004A1E11">
        <w:rPr>
          <w:rStyle w:val="a8"/>
          <w:b w:val="0"/>
          <w:sz w:val="24"/>
          <w:szCs w:val="24"/>
          <w:lang w:val="ru-RU"/>
        </w:rPr>
        <w:t>ИКЗ</w:t>
      </w:r>
      <w:r w:rsidR="00332977" w:rsidRPr="004A1E11">
        <w:rPr>
          <w:rStyle w:val="a8"/>
          <w:b w:val="0"/>
          <w:sz w:val="24"/>
          <w:szCs w:val="24"/>
          <w:lang w:val="ru-RU"/>
        </w:rPr>
        <w:t>:</w:t>
      </w:r>
      <w:r w:rsidR="00332977" w:rsidRPr="004A1E11">
        <w:rPr>
          <w:rStyle w:val="a8"/>
          <w:b w:val="0"/>
          <w:sz w:val="24"/>
          <w:szCs w:val="24"/>
        </w:rPr>
        <w:t> </w:t>
      </w:r>
      <w:r w:rsidR="00332977" w:rsidRPr="004A1E11">
        <w:rPr>
          <w:rStyle w:val="a8"/>
          <w:b w:val="0"/>
          <w:sz w:val="24"/>
          <w:szCs w:val="24"/>
          <w:lang w:val="ru-RU"/>
        </w:rPr>
        <w:t>____________) заключили настоящий контракт (далее</w:t>
      </w:r>
      <w:r w:rsidR="00332977" w:rsidRPr="004A1E11">
        <w:rPr>
          <w:rStyle w:val="a8"/>
          <w:b w:val="0"/>
          <w:sz w:val="24"/>
          <w:szCs w:val="24"/>
        </w:rPr>
        <w:t> </w:t>
      </w:r>
      <w:r w:rsidR="00332977" w:rsidRPr="004A1E11">
        <w:rPr>
          <w:rStyle w:val="a8"/>
          <w:b w:val="0"/>
          <w:sz w:val="24"/>
          <w:szCs w:val="24"/>
          <w:lang w:val="ru-RU"/>
        </w:rPr>
        <w:t>–Контракт) о нижеследующем.</w:t>
      </w:r>
    </w:p>
    <w:p w:rsidR="007662C6" w:rsidRPr="00332977" w:rsidRDefault="00332977" w:rsidP="00206E6A">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Pr="00332977" w:rsidRDefault="00332977" w:rsidP="00206E6A">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обязуется выполнить </w:t>
      </w:r>
      <w:r>
        <w:rPr>
          <w:rFonts w:hAnsi="Times New Roman" w:cs="Times New Roman"/>
          <w:b/>
          <w:bCs/>
          <w:color w:val="000000"/>
          <w:sz w:val="24"/>
          <w:szCs w:val="24"/>
          <w:lang w:val="ru-RU"/>
        </w:rPr>
        <w:t xml:space="preserve">ремонт </w:t>
      </w:r>
      <w:r w:rsidR="00CC6FFF">
        <w:rPr>
          <w:rFonts w:hAnsi="Times New Roman" w:cs="Times New Roman"/>
          <w:b/>
          <w:bCs/>
          <w:color w:val="000000"/>
          <w:sz w:val="24"/>
          <w:szCs w:val="24"/>
          <w:lang w:val="ru-RU"/>
        </w:rPr>
        <w:t>автомобильной</w:t>
      </w:r>
      <w:r>
        <w:rPr>
          <w:rFonts w:hAnsi="Times New Roman" w:cs="Times New Roman"/>
          <w:b/>
          <w:bCs/>
          <w:color w:val="000000"/>
          <w:sz w:val="24"/>
          <w:szCs w:val="24"/>
          <w:lang w:val="ru-RU"/>
        </w:rPr>
        <w:t xml:space="preserve"> дорог</w:t>
      </w:r>
      <w:r w:rsidR="00CC6FFF">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по </w:t>
      </w:r>
      <w:r w:rsidR="00206E6A">
        <w:rPr>
          <w:rFonts w:hAnsi="Times New Roman" w:cs="Times New Roman"/>
          <w:b/>
          <w:bCs/>
          <w:color w:val="000000"/>
          <w:sz w:val="24"/>
          <w:szCs w:val="24"/>
          <w:lang w:val="ru-RU"/>
        </w:rPr>
        <w:t xml:space="preserve">ул. Центральная в с. Береговое (подъезд к ФАП) </w:t>
      </w:r>
      <w:r w:rsidR="00001593">
        <w:rPr>
          <w:rFonts w:hAnsi="Times New Roman" w:cs="Times New Roman"/>
          <w:b/>
          <w:bCs/>
          <w:color w:val="000000"/>
          <w:sz w:val="24"/>
          <w:szCs w:val="24"/>
          <w:lang w:val="ru-RU"/>
        </w:rPr>
        <w:t xml:space="preserve">Боровского сельсовета </w:t>
      </w:r>
      <w:r w:rsidR="00206E6A">
        <w:rPr>
          <w:rFonts w:hAnsi="Times New Roman" w:cs="Times New Roman"/>
          <w:b/>
          <w:bCs/>
          <w:color w:val="000000"/>
          <w:sz w:val="24"/>
          <w:szCs w:val="24"/>
          <w:lang w:val="ru-RU"/>
        </w:rPr>
        <w:t>Новосибирского района Новосибирской области (</w:t>
      </w:r>
      <w:r w:rsidR="0044512A" w:rsidRPr="0044512A">
        <w:rPr>
          <w:b/>
          <w:sz w:val="24"/>
          <w:szCs w:val="24"/>
        </w:rPr>
        <w:t>II</w:t>
      </w:r>
      <w:r w:rsidR="0044512A" w:rsidRPr="0044512A">
        <w:rPr>
          <w:b/>
          <w:sz w:val="24"/>
          <w:szCs w:val="24"/>
          <w:lang w:val="ru-RU"/>
        </w:rPr>
        <w:t xml:space="preserve"> участок</w:t>
      </w:r>
      <w:r w:rsidR="00206E6A">
        <w:rPr>
          <w:rFonts w:hAnsi="Times New Roman" w:cs="Times New Roman"/>
          <w:b/>
          <w:bCs/>
          <w:color w:val="000000"/>
          <w:sz w:val="24"/>
          <w:szCs w:val="24"/>
          <w:lang w:val="ru-RU"/>
        </w:rPr>
        <w:t>)</w:t>
      </w:r>
      <w:r w:rsidR="00206E6A">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2.1 Цена контракта составляет </w:t>
      </w:r>
      <w:r>
        <w:rPr>
          <w:rFonts w:hAnsi="Times New Roman" w:cs="Times New Roman"/>
          <w:color w:val="000000"/>
          <w:sz w:val="24"/>
          <w:szCs w:val="24"/>
          <w:lang w:val="ru-RU"/>
        </w:rPr>
        <w:t>_______</w:t>
      </w:r>
      <w:r w:rsidRPr="00332977">
        <w:rPr>
          <w:rFonts w:hAnsi="Times New Roman" w:cs="Times New Roman"/>
          <w:color w:val="000000"/>
          <w:sz w:val="24"/>
          <w:szCs w:val="24"/>
          <w:lang w:val="ru-RU"/>
        </w:rPr>
        <w:t xml:space="preserve"> (</w:t>
      </w:r>
      <w:r>
        <w:rPr>
          <w:rFonts w:hAnsi="Times New Roman" w:cs="Times New Roman"/>
          <w:color w:val="000000"/>
          <w:sz w:val="24"/>
          <w:szCs w:val="24"/>
          <w:lang w:val="ru-RU"/>
        </w:rPr>
        <w:t>_______</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руб., в том числе НДС</w:t>
      </w:r>
      <w:r w:rsidR="00A5530B">
        <w:rPr>
          <w:rFonts w:hAnsi="Times New Roman" w:cs="Times New Roman"/>
          <w:color w:val="000000"/>
          <w:sz w:val="24"/>
          <w:szCs w:val="24"/>
          <w:lang w:val="ru-RU"/>
        </w:rPr>
        <w:t>_______</w:t>
      </w:r>
      <w:r>
        <w:rPr>
          <w:rFonts w:hAnsi="Times New Roman" w:cs="Times New Roman"/>
          <w:color w:val="000000"/>
          <w:sz w:val="24"/>
          <w:szCs w:val="24"/>
          <w:lang w:val="ru-RU"/>
        </w:rPr>
        <w:t>, НДС не предусмотрен</w:t>
      </w:r>
      <w:r w:rsidRPr="00332977">
        <w:rPr>
          <w:rFonts w:hAnsi="Times New Roman" w:cs="Times New Roman"/>
          <w:color w:val="000000"/>
          <w:sz w:val="24"/>
          <w:szCs w:val="24"/>
          <w:lang w:val="ru-RU"/>
        </w:rPr>
        <w:t xml:space="preserve"> (далее – Цена Контракта), является твердой и определяется на</w:t>
      </w:r>
      <w:r>
        <w:rPr>
          <w:rFonts w:hAnsi="Times New Roman" w:cs="Times New Roman"/>
          <w:color w:val="000000"/>
          <w:sz w:val="24"/>
          <w:szCs w:val="24"/>
        </w:rPr>
        <w:t> </w:t>
      </w:r>
      <w:r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Pr>
          <w:rFonts w:hAnsi="Times New Roman" w:cs="Times New Roman"/>
          <w:color w:val="000000"/>
          <w:sz w:val="24"/>
          <w:szCs w:val="24"/>
        </w:rPr>
        <w:t> </w:t>
      </w:r>
      <w:r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ОКПД 2: 42.11.20.000</w:t>
      </w:r>
      <w:r w:rsidR="00AC7A7A">
        <w:rPr>
          <w:rFonts w:hAnsi="Times New Roman" w:cs="Times New Roman"/>
          <w:color w:val="000000"/>
          <w:sz w:val="24"/>
          <w:szCs w:val="24"/>
          <w:lang w:val="ru-RU"/>
        </w:rPr>
        <w:t>-00000006</w:t>
      </w:r>
      <w:r w:rsidRPr="00016F82">
        <w:rPr>
          <w:rFonts w:hAnsi="Times New Roman" w:cs="Times New Roman"/>
          <w:color w:val="000000"/>
          <w:sz w:val="24"/>
          <w:szCs w:val="24"/>
          <w:lang w:val="ru-RU"/>
        </w:rPr>
        <w:t xml:space="preserve"> - </w:t>
      </w:r>
      <w:r w:rsidR="007D4393" w:rsidRPr="007D4393">
        <w:rPr>
          <w:rFonts w:hAnsi="Times New Roman" w:cs="Times New Roman"/>
          <w:color w:val="000000"/>
          <w:sz w:val="24"/>
          <w:szCs w:val="24"/>
          <w:lang w:val="ru-RU"/>
        </w:rP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взлетно-посадочных полос аэродромов</w:t>
      </w:r>
      <w:r w:rsidR="007D4393">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необходимо выплатить при исполнении Контракта. 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lastRenderedPageBreak/>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бюджеты бюджетной системы Российской Федерации, связанных с оплатой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законодательством Российской Федерации о налогах и сборах такие налоги, 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Бюджета Новосибирского района Новосибирской области, бюджета Боровского сельсовета Новосибирского района Новосибирской области</w:t>
      </w:r>
      <w:r w:rsidR="001A57C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001A57CB">
        <w:rPr>
          <w:lang w:val="ru-RU"/>
        </w:rPr>
        <w:t xml:space="preserve"> </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r w:rsidR="00332977" w:rsidRPr="00332977">
        <w:rPr>
          <w:rFonts w:hAnsi="Times New Roman" w:cs="Times New Roman"/>
          <w:color w:val="000000"/>
          <w:sz w:val="24"/>
          <w:szCs w:val="24"/>
          <w:lang w:val="ru-RU"/>
        </w:rPr>
        <w:t xml:space="preserve"> В случае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4.1. Заказчик осуществляет приемку только полностью выполненных Подрядчиком работ, предусмотренному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4.2. За 3 (три) рабочих дня до полного завершения работ, предусмотренному</w:t>
      </w:r>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 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Документы, определенные п.п</w:t>
      </w:r>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w:t>
      </w:r>
      <w:r w:rsidR="00903FDC">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пункте 4.3 Контракта, Заказчик, с особенностями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при выполнение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r w:rsidRPr="00332977">
        <w:rPr>
          <w:rFonts w:hAnsi="Times New Roman" w:cs="Times New Roman"/>
          <w:color w:val="000000"/>
          <w:sz w:val="24"/>
          <w:szCs w:val="24"/>
          <w:lang w:val="ru-RU"/>
        </w:rPr>
        <w:t>организации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 xml:space="preserve">необходимостью устранения недостатков и (или) доработки результатов работ, </w:t>
      </w:r>
      <w:r w:rsidRPr="00332977">
        <w:rPr>
          <w:rFonts w:hAnsi="Times New Roman" w:cs="Times New Roman"/>
          <w:color w:val="000000"/>
          <w:sz w:val="24"/>
          <w:szCs w:val="24"/>
          <w:lang w:val="ru-RU"/>
        </w:rPr>
        <w:lastRenderedPageBreak/>
        <w:t>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дефектов (недостатков, доработок), Заказчик вправе устранить их самостоятельно, 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4.8.6. Подрядчик обязан передать Заказчику приведенный в соответствие с предъявленными</w:t>
      </w:r>
      <w:r>
        <w:rPr>
          <w:rFonts w:hAnsi="Times New Roman" w:cs="Times New Roman"/>
          <w:color w:val="000000"/>
          <w:sz w:val="24"/>
          <w:szCs w:val="24"/>
        </w:rPr>
        <w:t> </w:t>
      </w:r>
      <w:r w:rsidRPr="00332977">
        <w:rPr>
          <w:rFonts w:hAnsi="Times New Roman" w:cs="Times New Roman"/>
          <w:color w:val="000000"/>
          <w:sz w:val="24"/>
          <w:szCs w:val="24"/>
          <w:lang w:val="ru-RU"/>
        </w:rPr>
        <w:t>требованиями</w:t>
      </w:r>
      <w:r w:rsidR="0004286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замечаниями комплект документов, указанных в п.п.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4.8.7. 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недостатков</w:t>
      </w:r>
      <w:r w:rsidR="0004286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C84959">
      <w:pPr>
        <w:rPr>
          <w:rFonts w:hAnsi="Times New Roman" w:cs="Times New Roman"/>
          <w:color w:val="000000"/>
          <w:sz w:val="24"/>
          <w:szCs w:val="24"/>
          <w:lang w:val="ru-RU"/>
        </w:rPr>
      </w:pPr>
      <w:r>
        <w:rPr>
          <w:rFonts w:hAnsi="Times New Roman" w:cs="Times New Roman"/>
          <w:b/>
          <w:bCs/>
          <w:color w:val="000000"/>
          <w:sz w:val="24"/>
          <w:szCs w:val="24"/>
          <w:lang w:val="ru-RU"/>
        </w:rPr>
        <w:t>4.10</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w:t>
      </w:r>
      <w:r w:rsidR="00C84959">
        <w:rPr>
          <w:rFonts w:hAnsi="Times New Roman" w:cs="Times New Roman"/>
          <w:color w:val="000000"/>
          <w:sz w:val="24"/>
          <w:szCs w:val="24"/>
          <w:lang w:val="ru-RU"/>
        </w:rPr>
        <w:t>.10.2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4.10.3</w:t>
      </w:r>
      <w:r w:rsidR="00332977" w:rsidRPr="00332977">
        <w:rPr>
          <w:rFonts w:hAnsi="Times New Roman" w:cs="Times New Roman"/>
          <w:color w:val="000000"/>
          <w:sz w:val="24"/>
          <w:szCs w:val="24"/>
          <w:lang w:val="ru-RU"/>
        </w:rPr>
        <w:t xml:space="preserve"> В случае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4.10.4</w:t>
      </w:r>
      <w:r w:rsidR="00332977" w:rsidRPr="00332977">
        <w:rPr>
          <w:rFonts w:hAnsi="Times New Roman" w:cs="Times New Roman"/>
          <w:color w:val="000000"/>
          <w:sz w:val="24"/>
          <w:szCs w:val="24"/>
          <w:lang w:val="ru-RU"/>
        </w:rPr>
        <w:t xml:space="preserve"> В случае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4.10.5</w:t>
      </w:r>
      <w:r w:rsidR="00332977" w:rsidRPr="00332977">
        <w:rPr>
          <w:rFonts w:hAnsi="Times New Roman" w:cs="Times New Roman"/>
          <w:color w:val="000000"/>
          <w:sz w:val="24"/>
          <w:szCs w:val="24"/>
          <w:lang w:val="ru-RU"/>
        </w:rPr>
        <w:t xml:space="preserve"> В случае,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4.10.6</w:t>
      </w:r>
      <w:r w:rsidR="00332977" w:rsidRPr="00332977">
        <w:rPr>
          <w:rFonts w:hAnsi="Times New Roman" w:cs="Times New Roman"/>
          <w:color w:val="000000"/>
          <w:sz w:val="24"/>
          <w:szCs w:val="24"/>
          <w:lang w:val="ru-RU"/>
        </w:rPr>
        <w:t xml:space="preserve"> После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C84959" w:rsidP="00742E74">
      <w:pPr>
        <w:jc w:val="both"/>
        <w:rPr>
          <w:rFonts w:hAnsi="Times New Roman" w:cs="Times New Roman"/>
          <w:color w:val="000000"/>
          <w:sz w:val="24"/>
          <w:szCs w:val="24"/>
          <w:lang w:val="ru-RU"/>
        </w:rPr>
      </w:pPr>
      <w:r>
        <w:rPr>
          <w:rFonts w:hAnsi="Times New Roman" w:cs="Times New Roman"/>
          <w:color w:val="000000"/>
          <w:sz w:val="24"/>
          <w:szCs w:val="24"/>
          <w:lang w:val="ru-RU"/>
        </w:rPr>
        <w:t>4.10.7</w:t>
      </w:r>
      <w:r w:rsidR="00332977" w:rsidRPr="00332977">
        <w:rPr>
          <w:rFonts w:hAnsi="Times New Roman" w:cs="Times New Roman"/>
          <w:color w:val="000000"/>
          <w:sz w:val="24"/>
          <w:szCs w:val="24"/>
          <w:lang w:val="ru-RU"/>
        </w:rPr>
        <w:t xml:space="preserve"> Каждому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 Требовать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 Требовать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5.1.3 Запрашивать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5.1.4 Ссылаться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5.1.5 Привлечь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r w:rsidRPr="00332977">
        <w:rPr>
          <w:rFonts w:hAnsi="Times New Roman" w:cs="Times New Roman"/>
          <w:color w:val="000000"/>
          <w:sz w:val="24"/>
          <w:szCs w:val="24"/>
          <w:lang w:val="ru-RU"/>
        </w:rPr>
        <w:t>сведениях;</w:t>
      </w:r>
      <w:r w:rsidR="00C84959">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навигационную информацию о перемещениях ТС посредством ее предоставления в электронном</w:t>
      </w:r>
      <w:r>
        <w:rPr>
          <w:rFonts w:hAnsi="Times New Roman" w:cs="Times New Roman"/>
          <w:color w:val="000000"/>
          <w:sz w:val="24"/>
          <w:szCs w:val="24"/>
        </w:rPr>
        <w:t> </w:t>
      </w:r>
      <w:r w:rsidRPr="00332977">
        <w:rPr>
          <w:rFonts w:hAnsi="Times New Roman" w:cs="Times New Roman"/>
          <w:color w:val="000000"/>
          <w:sz w:val="24"/>
          <w:szCs w:val="24"/>
          <w:lang w:val="ru-RU"/>
        </w:rPr>
        <w:t>виде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 Осуществлять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5.2.2 Сообщать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 При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 Требовать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 В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5.2.7 Назначить ответственных и контактных лиц для осуществления контроля качества и сроков</w:t>
      </w:r>
      <w:r w:rsidR="00C84959">
        <w:rPr>
          <w:lang w:val="ru-RU"/>
        </w:rPr>
        <w:t xml:space="preserve"> </w:t>
      </w:r>
      <w:r w:rsidRPr="00332977">
        <w:rPr>
          <w:rFonts w:hAnsi="Times New Roman" w:cs="Times New Roman"/>
          <w:color w:val="000000"/>
          <w:sz w:val="24"/>
          <w:szCs w:val="24"/>
          <w:lang w:val="ru-RU"/>
        </w:rPr>
        <w:t>выполнения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 Требовать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исполнительной документации и материалов в 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5.3.2 Требовать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5.3.3 Привлечь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Подрядчик несет ответственность перед Заказчиком за неисполнение или ненадлежащее</w:t>
      </w:r>
      <w:r w:rsidR="00C84959">
        <w:rPr>
          <w:lang w:val="ru-RU"/>
        </w:rPr>
        <w:t xml:space="preserve"> </w:t>
      </w:r>
      <w:r w:rsidRPr="00332977">
        <w:rPr>
          <w:rFonts w:hAnsi="Times New Roman" w:cs="Times New Roman"/>
          <w:color w:val="000000"/>
          <w:sz w:val="24"/>
          <w:szCs w:val="24"/>
          <w:lang w:val="ru-RU"/>
        </w:rPr>
        <w:t>исполнение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 Запрашивать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 Получать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r w:rsidR="00332977" w:rsidRPr="00332977">
        <w:rPr>
          <w:rFonts w:hAnsi="Times New Roman" w:cs="Times New Roman"/>
          <w:color w:val="000000"/>
          <w:sz w:val="24"/>
          <w:szCs w:val="24"/>
          <w:lang w:val="ru-RU"/>
        </w:rPr>
        <w:t xml:space="preserve"> Обеспечить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здоровья, а также иным требованиям сертификации, безопасности (санитарным нормам и 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выявленных:</w:t>
      </w:r>
      <w:r>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во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r w:rsidR="00332977" w:rsidRPr="00332977">
        <w:rPr>
          <w:rFonts w:hAnsi="Times New Roman" w:cs="Times New Roman"/>
          <w:color w:val="000000"/>
          <w:sz w:val="24"/>
          <w:szCs w:val="24"/>
          <w:lang w:val="ru-RU"/>
        </w:rPr>
        <w:t xml:space="preserve"> В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r w:rsidR="00332977" w:rsidRPr="00332977">
        <w:rPr>
          <w:rFonts w:hAnsi="Times New Roman" w:cs="Times New Roman"/>
          <w:color w:val="000000"/>
          <w:sz w:val="24"/>
          <w:szCs w:val="24"/>
          <w:lang w:val="ru-RU"/>
        </w:rPr>
        <w:t xml:space="preserve"> Представить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момента предоставления уведомления об изменении 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5.4.6</w:t>
      </w:r>
      <w:r w:rsidR="00332977" w:rsidRPr="00332977">
        <w:rPr>
          <w:rFonts w:hAnsi="Times New Roman" w:cs="Times New Roman"/>
          <w:color w:val="000000"/>
          <w:sz w:val="24"/>
          <w:szCs w:val="24"/>
          <w:lang w:val="ru-RU"/>
        </w:rPr>
        <w:t xml:space="preserve"> Исполнить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5.4.7</w:t>
      </w:r>
      <w:r w:rsidR="00332977" w:rsidRPr="00332977">
        <w:rPr>
          <w:rFonts w:hAnsi="Times New Roman" w:cs="Times New Roman"/>
          <w:color w:val="000000"/>
          <w:sz w:val="24"/>
          <w:szCs w:val="24"/>
          <w:lang w:val="ru-RU"/>
        </w:rPr>
        <w:t xml:space="preserve"> В случае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r w:rsidR="00332977" w:rsidRPr="00332977">
        <w:rPr>
          <w:rFonts w:hAnsi="Times New Roman" w:cs="Times New Roman"/>
          <w:color w:val="000000"/>
          <w:sz w:val="24"/>
          <w:szCs w:val="24"/>
          <w:lang w:val="ru-RU"/>
        </w:rPr>
        <w:t xml:space="preserve"> В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r w:rsidR="00332977" w:rsidRPr="00332977">
        <w:rPr>
          <w:rFonts w:hAnsi="Times New Roman" w:cs="Times New Roman"/>
          <w:color w:val="000000"/>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6.2 Гарантийный срок на отдельные виды работ выполняемые по настоящему Контракту устанавливается в соответствии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 Если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 При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причинно-</w:t>
      </w:r>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6.7 В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332977" w:rsidRDefault="00E771B1" w:rsidP="00E771B1">
      <w:pPr>
        <w:rPr>
          <w:rFonts w:hAnsi="Times New Roman" w:cs="Times New Roman"/>
          <w:color w:val="000000"/>
          <w:sz w:val="24"/>
          <w:szCs w:val="24"/>
          <w:lang w:val="ru-RU"/>
        </w:rPr>
      </w:pPr>
      <w:r w:rsidRPr="00E771B1">
        <w:rPr>
          <w:color w:val="000000"/>
          <w:sz w:val="24"/>
          <w:szCs w:val="24"/>
          <w:shd w:val="clear" w:color="auto" w:fill="FFFFFF"/>
          <w:lang w:val="ru-RU"/>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Pr>
          <w:color w:val="000000"/>
          <w:sz w:val="24"/>
          <w:szCs w:val="24"/>
          <w:shd w:val="clear" w:color="auto" w:fill="FFFFFF"/>
          <w:lang w:val="ru-RU"/>
        </w:rPr>
        <w:t>пеней ключевой ставки</w:t>
      </w:r>
      <w:r w:rsidRPr="00E771B1">
        <w:rPr>
          <w:color w:val="000000"/>
          <w:sz w:val="24"/>
          <w:szCs w:val="24"/>
          <w:shd w:val="clear" w:color="auto" w:fill="FFFFFF"/>
        </w:rPr>
        <w:t> </w:t>
      </w:r>
      <w:r w:rsidRPr="00E771B1">
        <w:rPr>
          <w:color w:val="000000"/>
          <w:sz w:val="24"/>
          <w:szCs w:val="24"/>
          <w:shd w:val="clear" w:color="auto" w:fill="FFFFFF"/>
          <w:lang w:val="ru-RU"/>
        </w:rPr>
        <w:t>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w:t>
      </w:r>
      <w:r>
        <w:rPr>
          <w:color w:val="000000"/>
          <w:sz w:val="24"/>
          <w:szCs w:val="24"/>
          <w:shd w:val="clear" w:color="auto" w:fill="FFFFFF"/>
          <w:lang w:val="ru-RU"/>
        </w:rPr>
        <w:t xml:space="preserve">енном Правительством </w:t>
      </w:r>
      <w:r w:rsidRPr="00E771B1">
        <w:rPr>
          <w:lang w:val="ru-RU"/>
        </w:rPr>
        <w:t>Росси</w:t>
      </w:r>
      <w:r>
        <w:rPr>
          <w:lang w:val="ru-RU"/>
        </w:rPr>
        <w:t xml:space="preserve">и </w:t>
      </w:r>
      <w:r w:rsidRPr="00E771B1">
        <w:rPr>
          <w:lang w:val="ru-RU"/>
        </w:rPr>
        <w:t>Федерации</w:t>
      </w:r>
      <w:r w:rsidR="00FF77BB">
        <w:rPr>
          <w:lang w:val="ru-RU"/>
        </w:rPr>
        <w:t>.</w:t>
      </w:r>
      <w:r w:rsidR="00332977" w:rsidRPr="00E771B1">
        <w:rPr>
          <w:lang w:val="ru-RU"/>
        </w:rPr>
        <w:br/>
      </w:r>
      <w:r>
        <w:rPr>
          <w:rFonts w:hAnsi="Times New Roman" w:cs="Times New Roman"/>
          <w:color w:val="000000"/>
          <w:sz w:val="24"/>
          <w:szCs w:val="24"/>
          <w:lang w:val="ru-RU"/>
        </w:rPr>
        <w:lastRenderedPageBreak/>
        <w:t>7.3</w:t>
      </w:r>
      <w:r w:rsidR="00332977" w:rsidRPr="00332977">
        <w:rPr>
          <w:rFonts w:hAnsi="Times New Roman" w:cs="Times New Roman"/>
          <w:color w:val="000000"/>
          <w:sz w:val="24"/>
          <w:szCs w:val="24"/>
          <w:lang w:val="ru-RU"/>
        </w:rPr>
        <w:t>. В случае неисполнения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условий Контракта Заказчик вправе обратиться в суд с требованием о расторжении настоящего Контракта.</w:t>
      </w:r>
      <w:r w:rsidR="00332977" w:rsidRPr="00332977">
        <w:rPr>
          <w:lang w:val="ru-RU"/>
        </w:rPr>
        <w:br/>
      </w:r>
      <w:r>
        <w:rPr>
          <w:rFonts w:hAnsi="Times New Roman" w:cs="Times New Roman"/>
          <w:color w:val="000000"/>
          <w:sz w:val="24"/>
          <w:szCs w:val="24"/>
          <w:lang w:val="ru-RU"/>
        </w:rPr>
        <w:t>7.4</w:t>
      </w:r>
      <w:r w:rsidR="00332977" w:rsidRPr="00332977">
        <w:rPr>
          <w:rFonts w:hAnsi="Times New Roman" w:cs="Times New Roman"/>
          <w:color w:val="000000"/>
          <w:sz w:val="24"/>
          <w:szCs w:val="24"/>
          <w:lang w:val="ru-RU"/>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r w:rsidR="00332977" w:rsidRPr="00332977">
        <w:rPr>
          <w:lang w:val="ru-RU"/>
        </w:rPr>
        <w:br/>
      </w:r>
      <w:r>
        <w:rPr>
          <w:rFonts w:hAnsi="Times New Roman" w:cs="Times New Roman"/>
          <w:color w:val="000000"/>
          <w:sz w:val="24"/>
          <w:szCs w:val="24"/>
          <w:lang w:val="ru-RU"/>
        </w:rPr>
        <w:t>7.5</w:t>
      </w:r>
      <w:r w:rsidR="00332977" w:rsidRPr="00332977">
        <w:rPr>
          <w:rFonts w:hAnsi="Times New Roman" w:cs="Times New Roman"/>
          <w:color w:val="000000"/>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332977">
        <w:rPr>
          <w:lang w:val="ru-RU"/>
        </w:rPr>
        <w:br/>
      </w:r>
      <w:r>
        <w:rPr>
          <w:rFonts w:hAnsi="Times New Roman" w:cs="Times New Roman"/>
          <w:color w:val="000000"/>
          <w:sz w:val="24"/>
          <w:szCs w:val="24"/>
          <w:lang w:val="ru-RU"/>
        </w:rPr>
        <w:t>7.6</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 ___% цены Контракта (этапа), что составляет ____ (_______________) рублей ____ копеек.</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7.7</w:t>
      </w:r>
      <w:r w:rsidR="00332977" w:rsidRPr="00332977">
        <w:rPr>
          <w:rFonts w:hAnsi="Times New Roman" w:cs="Times New Roman"/>
          <w:color w:val="000000"/>
          <w:sz w:val="24"/>
          <w:szCs w:val="24"/>
          <w:lang w:val="ru-RU"/>
        </w:rPr>
        <w:t>. 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7.8</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За каждый факт неисполнения или ненадлежащего исполнения Подрядчиком </w:t>
      </w:r>
      <w:r>
        <w:rPr>
          <w:rFonts w:hAnsi="Times New Roman" w:cs="Times New Roman"/>
          <w:color w:val="000000"/>
          <w:sz w:val="24"/>
          <w:szCs w:val="24"/>
          <w:lang w:val="ru-RU"/>
        </w:rPr>
        <w:t>обя</w:t>
      </w:r>
      <w:r w:rsidR="00332977" w:rsidRPr="00332977">
        <w:rPr>
          <w:rFonts w:hAnsi="Times New Roman" w:cs="Times New Roman"/>
          <w:color w:val="000000"/>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исключением случаев, предусмотренных пунктами 4-8 настоящих Правил)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(этапа) в случае, если цена контракта (этапа)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(этапа) в случае, если цена Контракта (этапа)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ж) 0,25 процента цены Контракта (этапа) в случае, если цена Контракта (этапа) составляет от 2 млрд. рублей до 5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и) 0,1 процента цены Контракта (этапа) в случае, если цена Контракта (этапа) превышает 10 млрд.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7.9</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7.10</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332977">
        <w:rPr>
          <w:lang w:val="ru-RU"/>
        </w:rPr>
        <w:br/>
      </w:r>
      <w:r w:rsidR="00332977" w:rsidRPr="00332977">
        <w:rPr>
          <w:rFonts w:hAnsi="Times New Roman" w:cs="Times New Roman"/>
          <w:color w:val="000000"/>
          <w:sz w:val="24"/>
          <w:szCs w:val="24"/>
          <w:lang w:val="ru-RU"/>
        </w:rPr>
        <w:t>закупки в случаях, установленных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Законом «О контрактной системе в сфере закупок товаров,</w:t>
      </w:r>
      <w:r w:rsidR="00332977" w:rsidRPr="00332977">
        <w:rPr>
          <w:lang w:val="ru-RU"/>
        </w:rPr>
        <w:br/>
      </w:r>
      <w:r w:rsidR="00332977" w:rsidRPr="00332977">
        <w:rPr>
          <w:rFonts w:hAnsi="Times New Roman" w:cs="Times New Roman"/>
          <w:color w:val="000000"/>
          <w:sz w:val="24"/>
          <w:szCs w:val="24"/>
          <w:lang w:val="ru-RU"/>
        </w:rPr>
        <w:t>работ, услуг для обеспечения государственных и муниципальных нужд»), предложившим наиболее</w:t>
      </w:r>
      <w:r w:rsidR="00332977" w:rsidRPr="00332977">
        <w:rPr>
          <w:lang w:val="ru-RU"/>
        </w:rPr>
        <w:br/>
      </w:r>
      <w:r w:rsidR="00332977" w:rsidRPr="00332977">
        <w:rPr>
          <w:rFonts w:hAnsi="Times New Roman" w:cs="Times New Roman"/>
          <w:color w:val="000000"/>
          <w:sz w:val="24"/>
          <w:szCs w:val="24"/>
          <w:lang w:val="ru-RU"/>
        </w:rPr>
        <w:t>высокую цену за право заключения Контракта, за исключением просрочки исполнения</w:t>
      </w:r>
      <w:r w:rsidR="00332977" w:rsidRPr="00332977">
        <w:rPr>
          <w:lang w:val="ru-RU"/>
        </w:rPr>
        <w:br/>
      </w:r>
      <w:r w:rsidR="00332977" w:rsidRPr="00332977">
        <w:rPr>
          <w:rFonts w:hAnsi="Times New Roman" w:cs="Times New Roman"/>
          <w:color w:val="000000"/>
          <w:sz w:val="24"/>
          <w:szCs w:val="24"/>
          <w:lang w:val="ru-RU"/>
        </w:rPr>
        <w:t>обязательств (в том числе гарантийного обязательства), предусмотренных Контрактом, размер штрафа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не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начальной (максимальной) цены Контракта в случае, если начальная (максимальная)</w:t>
      </w:r>
      <w:r w:rsidRPr="00332977">
        <w:rPr>
          <w:lang w:val="ru-RU"/>
        </w:rPr>
        <w:br/>
      </w:r>
      <w:r w:rsidRPr="00332977">
        <w:rPr>
          <w:rFonts w:hAnsi="Times New Roman" w:cs="Times New Roman"/>
          <w:color w:val="000000"/>
          <w:sz w:val="24"/>
          <w:szCs w:val="24"/>
          <w:lang w:val="ru-RU"/>
        </w:rPr>
        <w:t>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если цена Контракта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если цена Контракта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предусмотренного Контрактом, которое не имеет 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Уплата неустойки, пени, штрафов не освобождает Стороны от исполнения обязательств,</w:t>
      </w:r>
      <w:r w:rsidR="00550220">
        <w:rPr>
          <w:lang w:val="ru-RU"/>
        </w:rPr>
        <w:t xml:space="preserve"> </w:t>
      </w:r>
      <w:r w:rsidR="00332977" w:rsidRPr="00332977">
        <w:rPr>
          <w:rFonts w:hAnsi="Times New Roman" w:cs="Times New Roman"/>
          <w:color w:val="000000"/>
          <w:sz w:val="24"/>
          <w:szCs w:val="24"/>
          <w:lang w:val="ru-RU"/>
        </w:rPr>
        <w:t>принятых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7.19</w:t>
      </w:r>
      <w:r w:rsidR="00332977" w:rsidRPr="00332977">
        <w:rPr>
          <w:rFonts w:hAnsi="Times New Roman" w:cs="Times New Roman"/>
          <w:color w:val="000000"/>
          <w:sz w:val="24"/>
          <w:szCs w:val="24"/>
          <w:lang w:val="ru-RU"/>
        </w:rPr>
        <w:t>. Стороны Контракта освобождаются от уплаты неустойки (штрафов, пеней),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8.1. Настоящий Контракт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 Два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нарушений (недостатков и/или дефектов) в отношении приемки одних и тех же</w:t>
      </w:r>
      <w:r w:rsidR="00550220">
        <w:rPr>
          <w:lang w:val="ru-RU"/>
        </w:rPr>
        <w:t xml:space="preserve"> </w:t>
      </w:r>
      <w:r w:rsidRPr="00332977">
        <w:rPr>
          <w:rFonts w:hAnsi="Times New Roman" w:cs="Times New Roman"/>
          <w:color w:val="000000"/>
          <w:sz w:val="24"/>
          <w:szCs w:val="24"/>
          <w:lang w:val="ru-RU"/>
        </w:rPr>
        <w:t>результатов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8.2.5. 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настоящего Контракта в течение 10 (десяти) рабочих дней 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Pr="00332977">
        <w:rPr>
          <w:rFonts w:hAnsi="Times New Roman" w:cs="Times New Roman"/>
          <w:color w:val="000000"/>
          <w:sz w:val="24"/>
          <w:szCs w:val="24"/>
          <w:lang w:val="ru-RU"/>
        </w:rPr>
        <w:lastRenderedPageBreak/>
        <w:t>Стороной –инициатором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должна дать письменный ответ по существу в срок не позднее 5 (пяти) календарных дней с</w:t>
      </w:r>
      <w:r>
        <w:rPr>
          <w:rFonts w:hAnsi="Times New Roman" w:cs="Times New Roman"/>
          <w:color w:val="000000"/>
          <w:sz w:val="24"/>
          <w:szCs w:val="24"/>
        </w:rPr>
        <w:t> </w:t>
      </w:r>
      <w:r w:rsidRPr="00332977">
        <w:rPr>
          <w:rFonts w:hAnsi="Times New Roman" w:cs="Times New Roman"/>
          <w:color w:val="000000"/>
          <w:sz w:val="24"/>
          <w:szCs w:val="24"/>
          <w:lang w:val="ru-RU"/>
        </w:rPr>
        <w:t>даты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4A1E11" w:rsidRDefault="004A1E11" w:rsidP="004A1E11">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9.1 </w:t>
      </w:r>
      <w:r w:rsidRPr="00006AD6">
        <w:rPr>
          <w:rFonts w:cstheme="minorHAnsi"/>
          <w:color w:val="000000"/>
          <w:sz w:val="24"/>
          <w:szCs w:val="24"/>
          <w:lang w:val="ru-RU"/>
        </w:rPr>
        <w:t xml:space="preserve">Принять к сведению, что Подрядчик внес обеспечение исполнения Контракта 5 % </w:t>
      </w:r>
      <w:r>
        <w:rPr>
          <w:rFonts w:cstheme="minorHAnsi"/>
          <w:color w:val="000000"/>
          <w:sz w:val="24"/>
          <w:szCs w:val="24"/>
          <w:shd w:val="clear" w:color="auto" w:fill="FFFFFF"/>
          <w:lang w:val="ru-RU"/>
        </w:rPr>
        <w:t>от цены контракта, по которой в</w:t>
      </w:r>
      <w:r w:rsidRPr="00006AD6">
        <w:rPr>
          <w:rFonts w:cstheme="minorHAnsi"/>
          <w:color w:val="000000"/>
          <w:sz w:val="24"/>
          <w:szCs w:val="24"/>
          <w:lang w:val="ru-RU"/>
        </w:rPr>
        <w:t xml:space="preserve"> соответствии с ч. 6.2. ст.96 Федерального закона 44-ФЗ</w:t>
      </w:r>
      <w:r w:rsidRPr="00006AD6">
        <w:rPr>
          <w:rFonts w:cstheme="minorHAnsi"/>
          <w:color w:val="000000"/>
          <w:sz w:val="24"/>
          <w:szCs w:val="24"/>
          <w:shd w:val="clear" w:color="auto" w:fill="FFFFFF"/>
          <w:lang w:val="ru-RU"/>
        </w:rPr>
        <w:t xml:space="preserve"> заключается контракт</w:t>
      </w:r>
      <w:r w:rsidRPr="00006AD6">
        <w:rPr>
          <w:rFonts w:cstheme="minorHAnsi"/>
          <w:color w:val="000000"/>
          <w:sz w:val="24"/>
          <w:szCs w:val="24"/>
          <w:lang w:val="ru-RU"/>
        </w:rPr>
        <w:t>, что составляет ___________ (________________) руб. ___ коп.</w:t>
      </w:r>
      <w:r w:rsidRPr="00332977">
        <w:rPr>
          <w:rFonts w:hAnsi="Times New Roman" w:cs="Times New Roman"/>
          <w:color w:val="000000"/>
          <w:sz w:val="24"/>
          <w:szCs w:val="24"/>
          <w:lang w:val="ru-RU"/>
        </w:rPr>
        <w:t>, в форме независимой гарантии,</w:t>
      </w:r>
      <w:r>
        <w:rPr>
          <w:rFonts w:hAnsi="Times New Roman" w:cs="Times New Roman"/>
          <w:color w:val="000000"/>
          <w:sz w:val="24"/>
          <w:szCs w:val="24"/>
        </w:rPr>
        <w:t> </w:t>
      </w:r>
      <w:r w:rsidRPr="00332977">
        <w:rPr>
          <w:rFonts w:hAnsi="Times New Roman" w:cs="Times New Roman"/>
          <w:color w:val="000000"/>
          <w:sz w:val="24"/>
          <w:szCs w:val="24"/>
          <w:lang w:val="ru-RU"/>
        </w:rPr>
        <w:t xml:space="preserve"> соответствующей требованиям статьи 45 Федерального закона № 44-ФЗ. Право требования Заказчиком удержания денежных средств в качестве обеспечения исполнения Контракта возникает при нарушении Подрядчиком какого-либо из своих обязательств по Контракту. Срок действия независимой гарантии должен превышать срок действия Контракта не менее чем на один месяц.</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9.3 </w:t>
      </w:r>
      <w:r w:rsidRPr="00812FA4">
        <w:rPr>
          <w:rFonts w:hAnsi="Times New Roman" w:cs="Times New Roman"/>
          <w:color w:val="000000"/>
          <w:sz w:val="24"/>
          <w:szCs w:val="24"/>
          <w:lang w:val="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Pr>
          <w:rFonts w:hAnsi="Times New Roman" w:cs="Times New Roman"/>
          <w:color w:val="000000"/>
          <w:sz w:val="24"/>
          <w:szCs w:val="24"/>
          <w:lang w:val="ru-RU"/>
        </w:rPr>
        <w:t>.</w:t>
      </w:r>
    </w:p>
    <w:p w:rsidR="004A1E11"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9.4</w:t>
      </w:r>
      <w:r w:rsidRPr="00332977">
        <w:rPr>
          <w:rFonts w:hAnsi="Times New Roman" w:cs="Times New Roman"/>
          <w:color w:val="000000"/>
          <w:sz w:val="24"/>
          <w:szCs w:val="24"/>
          <w:lang w:val="ru-RU"/>
        </w:rPr>
        <w:t>. В случае если по каким-либо причинам обеспечение исполнения Контракта</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перестало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или прекращения действия лицензии банка или ликвидации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в обеспечение исполнения Контракта, Поставщик обязуется в течение одного месяца с момента надлежащего уведомления Заказчиком представить Заказчику иное (новое) надлежащее обеспечение исполнение Контракта на тех же условиях и в размере не менее установленного в данном разделе Контракта.</w:t>
      </w:r>
      <w:r w:rsidRPr="00332977">
        <w:rPr>
          <w:lang w:val="ru-RU"/>
        </w:rPr>
        <w:br/>
      </w:r>
      <w:r>
        <w:rPr>
          <w:rFonts w:hAnsi="Times New Roman" w:cs="Times New Roman"/>
          <w:color w:val="000000"/>
          <w:sz w:val="24"/>
          <w:szCs w:val="24"/>
          <w:lang w:val="ru-RU"/>
        </w:rPr>
        <w:t>9.5</w:t>
      </w:r>
      <w:r w:rsidRPr="00332977">
        <w:rPr>
          <w:rFonts w:hAnsi="Times New Roman" w:cs="Times New Roman"/>
          <w:color w:val="000000"/>
          <w:sz w:val="24"/>
          <w:szCs w:val="24"/>
          <w:lang w:val="ru-RU"/>
        </w:rPr>
        <w:t xml:space="preserve">. Непредставление надлежащего обеспечения в установленный пунктом 10.3 </w:t>
      </w:r>
      <w:r w:rsidRPr="00332977">
        <w:rPr>
          <w:rFonts w:hAnsi="Times New Roman" w:cs="Times New Roman"/>
          <w:color w:val="000000"/>
          <w:sz w:val="24"/>
          <w:szCs w:val="24"/>
          <w:lang w:val="ru-RU"/>
        </w:rPr>
        <w:lastRenderedPageBreak/>
        <w:t>Контракта срок является существенным нарушением условий Контракта и Заказчик вправе обратиться в арбитражный суд с исковым заявлением о расторжении Контракта.</w:t>
      </w:r>
      <w:r w:rsidRPr="00332977">
        <w:rPr>
          <w:lang w:val="ru-RU"/>
        </w:rPr>
        <w:br/>
      </w:r>
      <w:r>
        <w:rPr>
          <w:rFonts w:hAnsi="Times New Roman" w:cs="Times New Roman"/>
          <w:color w:val="000000"/>
          <w:sz w:val="24"/>
          <w:szCs w:val="24"/>
          <w:lang w:val="ru-RU"/>
        </w:rPr>
        <w:t>9.6</w:t>
      </w:r>
      <w:r w:rsidRPr="00332977">
        <w:rPr>
          <w:rFonts w:hAnsi="Times New Roman" w:cs="Times New Roman"/>
          <w:color w:val="000000"/>
          <w:sz w:val="24"/>
          <w:szCs w:val="24"/>
          <w:lang w:val="ru-RU"/>
        </w:rPr>
        <w:t>. Обеспечение исполнения Контракта распространяется на все обязательства Поставщика по Контракту, уплату процентов за пользование чужими денежными средствами,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r w:rsidRPr="00332977">
        <w:rPr>
          <w:lang w:val="ru-RU"/>
        </w:rPr>
        <w:br/>
      </w:r>
      <w:r>
        <w:rPr>
          <w:rFonts w:hAnsi="Times New Roman" w:cs="Times New Roman"/>
          <w:color w:val="000000"/>
          <w:sz w:val="24"/>
          <w:szCs w:val="24"/>
          <w:lang w:val="ru-RU"/>
        </w:rPr>
        <w:t>9.7</w:t>
      </w:r>
      <w:r w:rsidRPr="00332977">
        <w:rPr>
          <w:rFonts w:hAnsi="Times New Roman" w:cs="Times New Roman"/>
          <w:color w:val="000000"/>
          <w:sz w:val="24"/>
          <w:szCs w:val="24"/>
          <w:lang w:val="ru-RU"/>
        </w:rPr>
        <w:t>. В случае если обеспечение исполнения Контракта</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предоставлено Поставщиком в виде внесения денежных средств на указанный Заказчиком счет, то возврат денежных средств осуществляется в течение 30 (тридцати) дней с даты исполнения Поставщиком обязательств</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предусмотренных Контрактом. Денежные средства возвращаются на</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банковские</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реквизиты</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предоставленные Поставщиком.</w:t>
      </w:r>
      <w:r w:rsidRPr="00332977">
        <w:rPr>
          <w:lang w:val="ru-RU"/>
        </w:rPr>
        <w:br/>
      </w:r>
      <w:r>
        <w:rPr>
          <w:rFonts w:hAnsi="Times New Roman" w:cs="Times New Roman"/>
          <w:color w:val="000000"/>
          <w:sz w:val="24"/>
          <w:szCs w:val="24"/>
          <w:lang w:val="ru-RU"/>
        </w:rPr>
        <w:t>9.8</w:t>
      </w:r>
      <w:r w:rsidRPr="00332977">
        <w:rPr>
          <w:rFonts w:hAnsi="Times New Roman" w:cs="Times New Roman"/>
          <w:color w:val="000000"/>
          <w:sz w:val="24"/>
          <w:szCs w:val="24"/>
          <w:lang w:val="ru-RU"/>
        </w:rPr>
        <w:t>. В случае представления Поставщиком обеспечения исполнения Контракта</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путем перечисления денежных средств на указанный Заказчиком счет, Заказчик вправе обратить взыскание на эти средства без обращения в суд при условии неисполнения или ненадлежащего исполнения обязательств по Контракту, уведомив Поставщика.</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9.9</w:t>
      </w:r>
      <w:r w:rsidRPr="00332977">
        <w:rPr>
          <w:rFonts w:hAnsi="Times New Roman" w:cs="Times New Roman"/>
          <w:color w:val="000000"/>
          <w:sz w:val="24"/>
          <w:szCs w:val="24"/>
          <w:lang w:val="ru-RU"/>
        </w:rPr>
        <w:t xml:space="preserve"> Обеспечение гарантийных обязательств </w:t>
      </w:r>
      <w:r>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а также других чрезвычайных обстоятельств, подтвержденных в</w:t>
      </w:r>
      <w:r w:rsidR="008F3D70">
        <w:rPr>
          <w:lang w:val="ru-RU"/>
        </w:rPr>
        <w:t xml:space="preserve"> </w:t>
      </w:r>
      <w:r w:rsidRPr="00332977">
        <w:rPr>
          <w:rFonts w:hAnsi="Times New Roman" w:cs="Times New Roman"/>
          <w:color w:val="000000"/>
          <w:sz w:val="24"/>
          <w:szCs w:val="24"/>
          <w:lang w:val="ru-RU"/>
        </w:rPr>
        <w:t>установленном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 Если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 До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12.1 В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w:t>
      </w:r>
      <w:r w:rsidR="008F3D70">
        <w:rPr>
          <w:lang w:val="ru-RU"/>
        </w:rPr>
        <w:t xml:space="preserve"> </w:t>
      </w:r>
      <w:r w:rsidRPr="00332977">
        <w:rPr>
          <w:rFonts w:hAnsi="Times New Roman" w:cs="Times New Roman"/>
          <w:color w:val="000000"/>
          <w:sz w:val="24"/>
          <w:szCs w:val="24"/>
          <w:lang w:val="ru-RU"/>
        </w:rPr>
        <w:t>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r w:rsidRPr="00332977">
        <w:rPr>
          <w:rFonts w:hAnsi="Times New Roman" w:cs="Times New Roman"/>
          <w:color w:val="000000"/>
          <w:sz w:val="24"/>
          <w:szCs w:val="24"/>
          <w:lang w:val="ru-RU"/>
        </w:rPr>
        <w:t>истребуемая сумма и ее полный и обоснованный расчет.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12.3.3 В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12.4 В случае невыполнения Сторонами своих обязательств и</w:t>
      </w:r>
      <w:r>
        <w:rPr>
          <w:rFonts w:hAnsi="Times New Roman" w:cs="Times New Roman"/>
          <w:color w:val="000000"/>
          <w:sz w:val="24"/>
          <w:szCs w:val="24"/>
        </w:rPr>
        <w:t> </w:t>
      </w:r>
      <w:r w:rsidRPr="00332977">
        <w:rPr>
          <w:rFonts w:hAnsi="Times New Roman" w:cs="Times New Roman"/>
          <w:color w:val="000000"/>
          <w:sz w:val="24"/>
          <w:szCs w:val="24"/>
          <w:lang w:val="ru-RU"/>
        </w:rPr>
        <w:t>недостижения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sidR="008F3D70">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13. Срок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13.1. Контракт вступает в силу с момента его заключения Сторонами и действует</w:t>
      </w:r>
      <w:r w:rsidRPr="00332977">
        <w:rPr>
          <w:lang w:val="ru-RU"/>
        </w:rPr>
        <w:br/>
      </w:r>
      <w:r w:rsidRPr="00332977">
        <w:rPr>
          <w:rFonts w:hAnsi="Times New Roman" w:cs="Times New Roman"/>
          <w:color w:val="000000"/>
          <w:sz w:val="24"/>
          <w:szCs w:val="24"/>
          <w:lang w:val="ru-RU"/>
        </w:rPr>
        <w:t>до</w:t>
      </w:r>
      <w:r>
        <w:rPr>
          <w:rFonts w:hAnsi="Times New Roman" w:cs="Times New Roman"/>
          <w:color w:val="000000"/>
          <w:sz w:val="24"/>
          <w:szCs w:val="24"/>
        </w:rPr>
        <w:t> </w:t>
      </w:r>
      <w:r w:rsidRPr="00332977">
        <w:rPr>
          <w:rFonts w:hAnsi="Times New Roman" w:cs="Times New Roman"/>
          <w:color w:val="000000"/>
          <w:sz w:val="24"/>
          <w:szCs w:val="24"/>
          <w:lang w:val="ru-RU"/>
        </w:rPr>
        <w:t>31</w:t>
      </w:r>
      <w:r>
        <w:rPr>
          <w:rFonts w:hAnsi="Times New Roman" w:cs="Times New Roman"/>
          <w:color w:val="000000"/>
          <w:sz w:val="24"/>
          <w:szCs w:val="24"/>
        </w:rPr>
        <w:t> </w:t>
      </w:r>
      <w:r w:rsidRPr="00332977">
        <w:rPr>
          <w:rFonts w:hAnsi="Times New Roman" w:cs="Times New Roman"/>
          <w:color w:val="000000"/>
          <w:sz w:val="24"/>
          <w:szCs w:val="24"/>
          <w:lang w:val="ru-RU"/>
        </w:rPr>
        <w:t>декабря</w:t>
      </w:r>
      <w:r>
        <w:rPr>
          <w:rFonts w:hAnsi="Times New Roman" w:cs="Times New Roman"/>
          <w:color w:val="000000"/>
          <w:sz w:val="24"/>
          <w:szCs w:val="24"/>
        </w:rPr>
        <w:t> </w:t>
      </w:r>
      <w:r w:rsidR="008300CF">
        <w:rPr>
          <w:rFonts w:hAnsi="Times New Roman" w:cs="Times New Roman"/>
          <w:color w:val="000000"/>
          <w:sz w:val="24"/>
          <w:szCs w:val="24"/>
          <w:lang w:val="ru-RU"/>
        </w:rPr>
        <w:t>2023</w:t>
      </w:r>
      <w:r>
        <w:rPr>
          <w:rFonts w:hAnsi="Times New Roman" w:cs="Times New Roman"/>
          <w:color w:val="000000"/>
          <w:sz w:val="24"/>
          <w:szCs w:val="24"/>
        </w:rPr>
        <w:t> </w:t>
      </w:r>
      <w:r w:rsidRPr="00332977">
        <w:rPr>
          <w:rFonts w:hAnsi="Times New Roman" w:cs="Times New Roman"/>
          <w:color w:val="000000"/>
          <w:sz w:val="24"/>
          <w:szCs w:val="24"/>
          <w:lang w:val="ru-RU"/>
        </w:rPr>
        <w:t>года, а в части</w:t>
      </w:r>
      <w:r>
        <w:rPr>
          <w:rFonts w:hAnsi="Times New Roman" w:cs="Times New Roman"/>
          <w:color w:val="000000"/>
          <w:sz w:val="24"/>
          <w:szCs w:val="24"/>
        </w:rPr>
        <w:t> </w:t>
      </w:r>
      <w:r w:rsidRPr="00332977">
        <w:rPr>
          <w:rFonts w:hAnsi="Times New Roman" w:cs="Times New Roman"/>
          <w:color w:val="000000"/>
          <w:sz w:val="24"/>
          <w:szCs w:val="24"/>
          <w:lang w:val="ru-RU"/>
        </w:rPr>
        <w:t>взаиморасчетов – до полного исполнения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по</w:t>
      </w:r>
      <w:r>
        <w:rPr>
          <w:rFonts w:hAnsi="Times New Roman" w:cs="Times New Roman"/>
          <w:color w:val="000000"/>
          <w:sz w:val="24"/>
          <w:szCs w:val="24"/>
        </w:rPr>
        <w:t> </w:t>
      </w:r>
      <w:r w:rsidRPr="00332977">
        <w:rPr>
          <w:rFonts w:hAnsi="Times New Roman" w:cs="Times New Roman"/>
          <w:color w:val="000000"/>
          <w:sz w:val="24"/>
          <w:szCs w:val="24"/>
          <w:lang w:val="ru-RU"/>
        </w:rPr>
        <w:t>Контракту.</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13.2. Истечение срока действия Контракта и срока выполнения Работ</w:t>
      </w:r>
      <w:r>
        <w:rPr>
          <w:rFonts w:hAnsi="Times New Roman" w:cs="Times New Roman"/>
          <w:color w:val="000000"/>
          <w:sz w:val="24"/>
          <w:szCs w:val="24"/>
        </w:rPr>
        <w:t> </w:t>
      </w:r>
      <w:r w:rsidRPr="00332977">
        <w:rPr>
          <w:rFonts w:hAnsi="Times New Roman" w:cs="Times New Roman"/>
          <w:color w:val="000000"/>
          <w:sz w:val="24"/>
          <w:szCs w:val="24"/>
          <w:lang w:val="ru-RU"/>
        </w:rPr>
        <w:t>не влечет прекращения</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14.1 Все уведомления Сторон, связанные с исполнением настоящего Контракта</w:t>
      </w:r>
      <w:r w:rsidRPr="00332977">
        <w:rPr>
          <w:lang w:val="ru-RU"/>
        </w:rPr>
        <w:br/>
      </w:r>
      <w:r w:rsidRPr="00332977">
        <w:rPr>
          <w:rFonts w:hAnsi="Times New Roman" w:cs="Times New Roman"/>
          <w:color w:val="000000"/>
          <w:sz w:val="24"/>
          <w:szCs w:val="24"/>
          <w:lang w:val="ru-RU"/>
        </w:rPr>
        <w:t xml:space="preserve">направляются в письменной форме нарочно, либо почтовым отправлением с </w:t>
      </w:r>
      <w:r w:rsidRPr="00332977">
        <w:rPr>
          <w:rFonts w:hAnsi="Times New Roman" w:cs="Times New Roman"/>
          <w:color w:val="000000"/>
          <w:sz w:val="24"/>
          <w:szCs w:val="24"/>
          <w:lang w:val="ru-RU"/>
        </w:rPr>
        <w:lastRenderedPageBreak/>
        <w:t>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электронной почты. В случае направления, уведомления считаются 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фактического получения, подтвержденного отметкой почты. В случае отправления уведомлений</w:t>
      </w:r>
      <w:r w:rsidR="008F3D70">
        <w:rPr>
          <w:lang w:val="ru-RU"/>
        </w:rPr>
        <w:t xml:space="preserve"> </w:t>
      </w:r>
      <w:r w:rsidRPr="00332977">
        <w:rPr>
          <w:rFonts w:hAnsi="Times New Roman" w:cs="Times New Roman"/>
          <w:color w:val="000000"/>
          <w:sz w:val="24"/>
          <w:szCs w:val="24"/>
          <w:lang w:val="ru-RU"/>
        </w:rPr>
        <w:t>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4A1E11" w:rsidRDefault="00332977" w:rsidP="004A1E11">
      <w:pPr>
        <w:pStyle w:val="a5"/>
        <w:jc w:val="both"/>
        <w:rPr>
          <w:sz w:val="24"/>
          <w:szCs w:val="24"/>
          <w:lang w:val="ru-RU"/>
        </w:rPr>
      </w:pPr>
      <w:r w:rsidRPr="004A1E11">
        <w:rPr>
          <w:sz w:val="24"/>
          <w:szCs w:val="24"/>
          <w:lang w:val="ru-RU"/>
        </w:rPr>
        <w:t>14.2 Контракт составлен в 2 (двух) экземплярах, по одному для каждой из Сторон,</w:t>
      </w:r>
      <w:r w:rsidRPr="004A1E11">
        <w:rPr>
          <w:sz w:val="24"/>
          <w:szCs w:val="24"/>
          <w:lang w:val="ru-RU"/>
        </w:rPr>
        <w:br/>
        <w:t>имеющих одинаковую юридическую силу.</w:t>
      </w:r>
    </w:p>
    <w:p w:rsidR="007662C6" w:rsidRPr="004A1E11" w:rsidRDefault="00332977" w:rsidP="004A1E11">
      <w:pPr>
        <w:pStyle w:val="a5"/>
        <w:jc w:val="both"/>
        <w:rPr>
          <w:sz w:val="24"/>
          <w:szCs w:val="24"/>
          <w:lang w:val="ru-RU"/>
        </w:rPr>
      </w:pPr>
      <w:r w:rsidRPr="004A1E11">
        <w:rPr>
          <w:sz w:val="24"/>
          <w:szCs w:val="24"/>
          <w:lang w:val="ru-RU"/>
        </w:rPr>
        <w:t>14.3 Во всем, что не предусмотрено настоящим Контрактом, Стороны руководствуются</w:t>
      </w:r>
      <w:r w:rsidRPr="004A1E11">
        <w:rPr>
          <w:sz w:val="24"/>
          <w:szCs w:val="24"/>
        </w:rPr>
        <w:t> </w:t>
      </w:r>
      <w:r w:rsidRPr="004A1E11">
        <w:rPr>
          <w:sz w:val="24"/>
          <w:szCs w:val="24"/>
          <w:lang w:val="ru-RU"/>
        </w:rPr>
        <w:t>законодательством Российской Федерации.</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14.4 Неотъемлемыми частями Контракта являются: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w:t>
      </w:r>
      <w:r w:rsidRPr="004A1E11">
        <w:rPr>
          <w:rFonts w:hAnsi="Times New Roman" w:cs="Times New Roman"/>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1 «</w:t>
      </w:r>
      <w:r w:rsidR="008F3D70" w:rsidRPr="004A1E11">
        <w:rPr>
          <w:rFonts w:hAnsi="Times New Roman" w:cs="Times New Roman"/>
          <w:b/>
          <w:bCs/>
          <w:color w:val="000000"/>
          <w:sz w:val="24"/>
          <w:szCs w:val="24"/>
          <w:lang w:val="ru-RU"/>
        </w:rPr>
        <w:t>Описание объекта закупки</w:t>
      </w:r>
      <w:r w:rsidRPr="004A1E11">
        <w:rPr>
          <w:rFonts w:hAnsi="Times New Roman" w:cs="Times New Roman"/>
          <w:b/>
          <w:bCs/>
          <w:color w:val="000000"/>
          <w:sz w:val="24"/>
          <w:szCs w:val="24"/>
          <w:lang w:val="ru-RU"/>
        </w:rPr>
        <w:t>»;</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2 «Сметная документация»;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3 «График исполнения контракта»;</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14.5 Выполнение в полном объеме обязательств, предусмотренных соответствующим</w:t>
      </w:r>
      <w:r w:rsidRPr="004A1E11">
        <w:rPr>
          <w:rFonts w:hAnsi="Times New Roman" w:cs="Times New Roman"/>
          <w:color w:val="000000"/>
          <w:sz w:val="24"/>
          <w:szCs w:val="24"/>
        </w:rPr>
        <w:t> </w:t>
      </w:r>
      <w:r w:rsidRPr="004A1E11">
        <w:rPr>
          <w:rFonts w:hAnsi="Times New Roman" w:cs="Times New Roman"/>
          <w:color w:val="000000"/>
          <w:sz w:val="24"/>
          <w:szCs w:val="24"/>
          <w:lang w:val="ru-RU"/>
        </w:rPr>
        <w:t>этапом, Заказчиком и Подрядчиком является основанием для направления сведений</w:t>
      </w:r>
      <w:r w:rsidRPr="004A1E11">
        <w:rPr>
          <w:rFonts w:hAnsi="Times New Roman" w:cs="Times New Roman"/>
          <w:color w:val="000000"/>
          <w:sz w:val="24"/>
          <w:szCs w:val="24"/>
        </w:rPr>
        <w:t> </w:t>
      </w:r>
      <w:r w:rsidRPr="004A1E11">
        <w:rPr>
          <w:rFonts w:hAnsi="Times New Roman" w:cs="Times New Roman"/>
          <w:color w:val="000000"/>
          <w:sz w:val="24"/>
          <w:szCs w:val="24"/>
          <w:lang w:val="ru-RU"/>
        </w:rPr>
        <w:t>предусмотренные частью 2 статьи 103 Федерального закона № 44-ФЗ в федеральный орган</w:t>
      </w:r>
      <w:r w:rsidRPr="004A1E11">
        <w:rPr>
          <w:rFonts w:hAnsi="Times New Roman" w:cs="Times New Roman"/>
          <w:color w:val="000000"/>
          <w:sz w:val="24"/>
          <w:szCs w:val="24"/>
        </w:rPr>
        <w:t> </w:t>
      </w:r>
      <w:r w:rsidRPr="004A1E11">
        <w:rPr>
          <w:rFonts w:hAnsi="Times New Roman" w:cs="Times New Roman"/>
          <w:color w:val="000000"/>
          <w:sz w:val="24"/>
          <w:szCs w:val="24"/>
          <w:lang w:val="ru-RU"/>
        </w:rPr>
        <w:t>исполнительной власти, осуществляющий правоприменительные функции по кассовому</w:t>
      </w:r>
      <w:r w:rsidRPr="004A1E11">
        <w:rPr>
          <w:rFonts w:hAnsi="Times New Roman" w:cs="Times New Roman"/>
          <w:color w:val="000000"/>
          <w:sz w:val="24"/>
          <w:szCs w:val="24"/>
        </w:rPr>
        <w:t> </w:t>
      </w:r>
      <w:r w:rsidRPr="004A1E11">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15. Адреса, реквизиты и 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8F3D70">
              <w:rPr>
                <w:lang w:val="ru-RU"/>
              </w:rPr>
              <w:t xml:space="preserve">                    </w:t>
            </w: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8F3D70" w:rsidP="00CD177A">
            <w:pPr>
              <w:pStyle w:val="a5"/>
              <w:rPr>
                <w:lang w:val="ru-RU"/>
              </w:rPr>
            </w:pPr>
            <w:r w:rsidRPr="008F3D70">
              <w:rPr>
                <w:lang w:val="ru-RU"/>
              </w:rPr>
              <w:t>Боровской с/с, л/с 819010031)</w:t>
            </w:r>
          </w:p>
          <w:p w:rsidR="008F3D70" w:rsidRPr="008F3D70" w:rsidRDefault="008F3D70" w:rsidP="00CD177A">
            <w:pPr>
              <w:pStyle w:val="a5"/>
              <w:rPr>
                <w:lang w:val="ru-RU"/>
              </w:rPr>
            </w:pPr>
            <w:r w:rsidRPr="008F3D70">
              <w:rPr>
                <w:lang w:val="ru-RU"/>
              </w:rPr>
              <w:t>Сибирское ГУ Банка /</w:t>
            </w:r>
            <w:r w:rsidR="008E2C4D">
              <w:rPr>
                <w:lang w:val="ru-RU"/>
              </w:rPr>
              <w:t>/</w:t>
            </w:r>
            <w:r w:rsidRPr="008F3D70">
              <w:rPr>
                <w:lang w:val="ru-RU"/>
              </w:rPr>
              <w:t xml:space="preserve"> УФК г. Новосибирск</w:t>
            </w:r>
          </w:p>
          <w:p w:rsidR="008F3D70" w:rsidRPr="008F3D70" w:rsidRDefault="008F3D70" w:rsidP="00CD177A">
            <w:pPr>
              <w:pStyle w:val="a5"/>
              <w:rPr>
                <w:lang w:val="ru-RU"/>
              </w:rPr>
            </w:pPr>
            <w:r w:rsidRPr="008F3D70">
              <w:rPr>
                <w:lang w:val="ru-RU"/>
              </w:rPr>
              <w:t xml:space="preserve">БИК 045004001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8F3D70" w:rsidP="00CD177A">
            <w:pPr>
              <w:pStyle w:val="a5"/>
              <w:rPr>
                <w:lang w:val="ru-RU"/>
              </w:rPr>
            </w:pPr>
            <w:r w:rsidRPr="008F3D70">
              <w:rPr>
                <w:lang w:val="ru-RU"/>
              </w:rPr>
              <w:t>ОКАТО 50640407</w:t>
            </w:r>
          </w:p>
          <w:p w:rsidR="008F3D70" w:rsidRDefault="008F3D70" w:rsidP="00CD177A">
            <w:pPr>
              <w:pStyle w:val="a5"/>
            </w:pPr>
            <w:r>
              <w:t>ОГРН 1025405225163</w:t>
            </w:r>
          </w:p>
          <w:p w:rsidR="008F3D70" w:rsidRDefault="008F3D70" w:rsidP="00CD177A">
            <w:pPr>
              <w:pStyle w:val="a5"/>
            </w:pPr>
            <w:r>
              <w:t>Тел.: 8-383-2958-521</w:t>
            </w:r>
          </w:p>
          <w:p w:rsidR="008F3D70" w:rsidRDefault="008F3D70" w:rsidP="00CD177A">
            <w:pPr>
              <w:pStyle w:val="a5"/>
            </w:pPr>
            <w:r>
              <w:t xml:space="preserve">e-mail: </w:t>
            </w:r>
            <w:hyperlink r:id="rId5"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Pr="008F3D70" w:rsidRDefault="008F3D70" w:rsidP="00CD177A">
            <w:pPr>
              <w:pStyle w:val="a5"/>
              <w:rPr>
                <w:lang w:val="ru-RU"/>
              </w:rPr>
            </w:pPr>
            <w:r w:rsidRPr="008F3D70">
              <w:rPr>
                <w:lang w:val="ru-RU"/>
              </w:rPr>
              <w:t>Глава Боровского сельсовета</w:t>
            </w: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Pr="00CD177A" w:rsidRDefault="008F3D70" w:rsidP="00CD177A">
            <w:pPr>
              <w:pStyle w:val="a5"/>
              <w:rPr>
                <w:b/>
                <w:lang w:val="ru-RU"/>
              </w:rPr>
            </w:pPr>
            <w:r w:rsidRPr="008F3D70">
              <w:rPr>
                <w:lang w:val="ru-RU"/>
              </w:rPr>
              <w:t xml:space="preserve">                      </w:t>
            </w:r>
            <w:r w:rsidR="00CD177A" w:rsidRPr="00CD177A">
              <w:rPr>
                <w:b/>
                <w:lang w:val="ru-RU"/>
              </w:rPr>
              <w:t>Подрядчик</w:t>
            </w:r>
          </w:p>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r w:rsidRPr="008F3D70">
              <w:rPr>
                <w:lang w:val="ru-RU"/>
              </w:rPr>
              <w:t xml:space="preserve">____________________/ </w:t>
            </w:r>
            <w:r>
              <w:rPr>
                <w:lang w:val="ru-RU"/>
              </w:rPr>
              <w:t>_____________</w:t>
            </w:r>
            <w:r w:rsidRPr="008F3D70">
              <w:rPr>
                <w:lang w:val="ru-RU"/>
              </w:rPr>
              <w:t xml:space="preserve"> /</w:t>
            </w:r>
          </w:p>
          <w:p w:rsidR="008F3D70" w:rsidRPr="00CD177A" w:rsidRDefault="008F3D70" w:rsidP="00CD177A"/>
        </w:tc>
      </w:tr>
      <w:tr w:rsidR="008F3D70" w:rsidTr="008F3D70">
        <w:tc>
          <w:tcPr>
            <w:tcW w:w="4895" w:type="dxa"/>
            <w:tcMar>
              <w:top w:w="75" w:type="dxa"/>
              <w:left w:w="75" w:type="dxa"/>
              <w:bottom w:w="75" w:type="dxa"/>
              <w:right w:w="75" w:type="dxa"/>
            </w:tcMar>
          </w:tcPr>
          <w:p w:rsidR="008F3D70" w:rsidRPr="00517D1A" w:rsidRDefault="008F3D70" w:rsidP="00CD177A">
            <w:pPr>
              <w:pStyle w:val="a5"/>
            </w:pPr>
            <w:r w:rsidRPr="00517D1A">
              <w:t xml:space="preserve">МП </w:t>
            </w:r>
          </w:p>
        </w:tc>
        <w:tc>
          <w:tcPr>
            <w:tcW w:w="4282" w:type="dxa"/>
            <w:tcMar>
              <w:top w:w="75" w:type="dxa"/>
              <w:left w:w="75" w:type="dxa"/>
              <w:bottom w:w="75" w:type="dxa"/>
              <w:right w:w="75" w:type="dxa"/>
            </w:tcMar>
          </w:tcPr>
          <w:p w:rsidR="008F3D70" w:rsidRPr="00517D1A" w:rsidRDefault="008F3D70" w:rsidP="00CD177A">
            <w:pPr>
              <w:pStyle w:val="a5"/>
            </w:pPr>
            <w:r w:rsidRPr="00517D1A">
              <w:t xml:space="preserve">МП </w:t>
            </w:r>
            <w:r>
              <w:t>(при наличии)</w:t>
            </w:r>
          </w:p>
        </w:tc>
      </w:tr>
    </w:tbl>
    <w:p w:rsidR="00742E74" w:rsidRDefault="00742E74">
      <w:pPr>
        <w:rPr>
          <w:rFonts w:hAnsi="Times New Roman" w:cs="Times New Roman"/>
          <w:color w:val="000000"/>
          <w:sz w:val="24"/>
          <w:szCs w:val="24"/>
        </w:rPr>
      </w:pPr>
    </w:p>
    <w:p w:rsidR="007662C6" w:rsidRPr="00332977" w:rsidRDefault="00332977" w:rsidP="00742E74">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w:t>
      </w:r>
      <w:r w:rsidR="004A1E11">
        <w:rPr>
          <w:rFonts w:hAnsi="Times New Roman" w:cs="Times New Roman"/>
          <w:color w:val="000000"/>
          <w:sz w:val="24"/>
          <w:szCs w:val="24"/>
          <w:lang w:val="ru-RU"/>
        </w:rPr>
        <w:t>23</w:t>
      </w:r>
      <w:r w:rsidRPr="00332977">
        <w:rPr>
          <w:rFonts w:hAnsi="Times New Roman" w:cs="Times New Roman"/>
          <w:color w:val="000000"/>
          <w:sz w:val="24"/>
          <w:szCs w:val="24"/>
          <w:lang w:val="ru-RU"/>
        </w:rPr>
        <w:t>г.</w:t>
      </w:r>
    </w:p>
    <w:p w:rsidR="00CD177A" w:rsidRPr="00CD177A" w:rsidRDefault="00CD177A" w:rsidP="008C10D9">
      <w:pPr>
        <w:widowControl w:val="0"/>
        <w:spacing w:after="80"/>
        <w:jc w:val="center"/>
        <w:rPr>
          <w:rFonts w:ascii="Times New Roman" w:eastAsia="Times New Roman" w:hAnsi="Times New Roman" w:cs="Times New Roman"/>
          <w:b/>
          <w:sz w:val="24"/>
          <w:szCs w:val="24"/>
          <w:lang w:val="ru-RU" w:eastAsia="ru-RU"/>
        </w:rPr>
      </w:pPr>
      <w:r w:rsidRPr="00CD177A">
        <w:rPr>
          <w:rFonts w:ascii="Times New Roman" w:eastAsia="Times New Roman" w:hAnsi="Times New Roman" w:cs="Times New Roman"/>
          <w:b/>
          <w:sz w:val="24"/>
          <w:szCs w:val="24"/>
          <w:lang w:val="ru-RU" w:eastAsia="ru-RU"/>
        </w:rPr>
        <w:t>ОПИСАНИЕ ОБЪЕКТА ЗАКУПКИ</w:t>
      </w:r>
    </w:p>
    <w:p w:rsidR="0044512A" w:rsidRPr="0044512A" w:rsidRDefault="004A1E11" w:rsidP="0044512A">
      <w:pPr>
        <w:pStyle w:val="a5"/>
        <w:jc w:val="center"/>
        <w:rPr>
          <w:b/>
          <w:sz w:val="24"/>
          <w:szCs w:val="24"/>
          <w:lang w:val="ru-RU"/>
        </w:rPr>
      </w:pPr>
      <w:r w:rsidRPr="0044512A">
        <w:rPr>
          <w:b/>
          <w:sz w:val="24"/>
          <w:szCs w:val="24"/>
          <w:lang w:val="ru-RU"/>
        </w:rPr>
        <w:t>Ремонт автомобильной дороги по ул. Центральная в с. Береговое (подъезд к ФАП) Боровского сельсовета Новосибирского района Новосибирской области</w:t>
      </w:r>
    </w:p>
    <w:p w:rsidR="004A1E11" w:rsidRPr="0044512A" w:rsidRDefault="004A1E11" w:rsidP="0044512A">
      <w:pPr>
        <w:pStyle w:val="a5"/>
        <w:jc w:val="center"/>
        <w:rPr>
          <w:b/>
          <w:sz w:val="24"/>
          <w:szCs w:val="24"/>
          <w:lang w:val="ru-RU"/>
        </w:rPr>
      </w:pPr>
      <w:r w:rsidRPr="0044512A">
        <w:rPr>
          <w:b/>
          <w:sz w:val="24"/>
          <w:szCs w:val="24"/>
          <w:lang w:val="ru-RU"/>
        </w:rPr>
        <w:t>(</w:t>
      </w:r>
      <w:r w:rsidR="0044512A" w:rsidRPr="0044512A">
        <w:rPr>
          <w:b/>
          <w:sz w:val="24"/>
          <w:szCs w:val="24"/>
        </w:rPr>
        <w:t>II</w:t>
      </w:r>
      <w:r w:rsidR="0044512A" w:rsidRPr="0044512A">
        <w:rPr>
          <w:b/>
          <w:sz w:val="24"/>
          <w:szCs w:val="24"/>
          <w:lang w:val="ru-RU"/>
        </w:rPr>
        <w:t xml:space="preserve"> участок</w:t>
      </w:r>
      <w:r w:rsidRPr="0044512A">
        <w:rPr>
          <w:b/>
          <w:sz w:val="24"/>
          <w:szCs w:val="24"/>
          <w:lang w:val="ru-RU"/>
        </w:rPr>
        <w:t>)</w:t>
      </w:r>
    </w:p>
    <w:p w:rsidR="00CD177A" w:rsidRPr="00CD177A" w:rsidRDefault="00CD177A" w:rsidP="008C10D9">
      <w:pPr>
        <w:widowControl w:val="0"/>
        <w:tabs>
          <w:tab w:val="left" w:pos="540"/>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CD177A" w:rsidRPr="006C1240" w:rsidRDefault="00CD177A" w:rsidP="006C1240">
      <w:pPr>
        <w:widowControl w:val="0"/>
        <w:tabs>
          <w:tab w:val="center" w:pos="4153"/>
          <w:tab w:val="right" w:pos="830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Проектная документация на выполнение подрядных</w:t>
      </w:r>
      <w:r w:rsidRPr="00CD177A">
        <w:rPr>
          <w:lang w:val="ru-RU"/>
        </w:rPr>
        <w:t xml:space="preserve"> </w:t>
      </w:r>
      <w:r w:rsidRPr="00CD177A">
        <w:rPr>
          <w:rFonts w:ascii="Times New Roman" w:eastAsia="Times New Roman" w:hAnsi="Times New Roman" w:cs="Times New Roman"/>
          <w:sz w:val="24"/>
          <w:szCs w:val="24"/>
          <w:lang w:val="ru-RU" w:eastAsia="ru-RU"/>
        </w:rPr>
        <w:t>работ по капитальному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CD177A" w:rsidRPr="009A79A6"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ru-RU" w:eastAsia="ru-RU"/>
        </w:rPr>
      </w:pPr>
      <w:r w:rsidRPr="009A79A6">
        <w:rPr>
          <w:rFonts w:ascii="Times New Roman" w:eastAsia="Times New Roman" w:hAnsi="Times New Roman" w:cs="Times New Roman"/>
          <w:b/>
          <w:sz w:val="24"/>
          <w:szCs w:val="24"/>
          <w:lang w:val="ru-RU" w:eastAsia="ru-RU"/>
        </w:rPr>
        <w:t>Требования к качественным характеристикам работ</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CD177A" w:rsidRPr="00CD177A" w:rsidRDefault="00CD177A" w:rsidP="006C1240">
      <w:pPr>
        <w:shd w:val="clear" w:color="auto" w:fill="FFFFFF"/>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При производстве работ необходимо руководствоваться следующей нормативно-технической документацией:</w:t>
      </w:r>
    </w:p>
    <w:tbl>
      <w:tblPr>
        <w:tblW w:w="9923" w:type="dxa"/>
        <w:tblInd w:w="-34" w:type="dxa"/>
        <w:tblCellMar>
          <w:left w:w="0" w:type="dxa"/>
          <w:right w:w="0" w:type="dxa"/>
        </w:tblCellMar>
        <w:tblLook w:val="04A0" w:firstRow="1" w:lastRow="0" w:firstColumn="1" w:lastColumn="0" w:noHBand="0" w:noVBand="1"/>
      </w:tblPr>
      <w:tblGrid>
        <w:gridCol w:w="1042"/>
        <w:gridCol w:w="2340"/>
        <w:gridCol w:w="6541"/>
      </w:tblGrid>
      <w:tr w:rsidR="00CD177A" w:rsidRPr="00EE028F" w:rsidTr="008C10D9">
        <w:trPr>
          <w:trHeight w:val="525"/>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 п/п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Шифр, номер</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Наименование нормативного документа</w:t>
            </w:r>
          </w:p>
        </w:tc>
      </w:tr>
      <w:tr w:rsidR="00CD177A" w:rsidRPr="00EE028F" w:rsidTr="008C10D9">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3</w:t>
            </w:r>
          </w:p>
        </w:tc>
      </w:tr>
      <w:tr w:rsidR="00CD177A" w:rsidRPr="004F4024" w:rsidTr="008C10D9">
        <w:trPr>
          <w:trHeight w:val="270"/>
        </w:trPr>
        <w:tc>
          <w:tcPr>
            <w:tcW w:w="99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177A" w:rsidRPr="00CD177A" w:rsidRDefault="00CD177A" w:rsidP="00CD177A">
            <w:pPr>
              <w:spacing w:after="0"/>
              <w:jc w:val="center"/>
              <w:rPr>
                <w:rFonts w:ascii="Times New Roman" w:eastAsia="Calibri" w:hAnsi="Times New Roman" w:cs="Times New Roman"/>
                <w:b/>
                <w:bCs/>
                <w:sz w:val="24"/>
                <w:szCs w:val="24"/>
                <w:lang w:val="ru-RU" w:eastAsia="ru-RU"/>
              </w:rPr>
            </w:pPr>
            <w:r w:rsidRPr="00CD177A">
              <w:rPr>
                <w:rFonts w:ascii="Times New Roman" w:eastAsia="Times New Roman" w:hAnsi="Times New Roman" w:cs="Times New Roman"/>
                <w:b/>
                <w:bCs/>
                <w:sz w:val="24"/>
                <w:szCs w:val="24"/>
                <w:lang w:val="ru-RU" w:eastAsia="ru-RU"/>
              </w:rPr>
              <w:t>Организация работ на месте проведения ремонта</w:t>
            </w:r>
          </w:p>
        </w:tc>
      </w:tr>
      <w:tr w:rsidR="00CD177A" w:rsidRPr="00EE028F" w:rsidTr="008C10D9">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177A" w:rsidRPr="00CD177A" w:rsidRDefault="00CD177A" w:rsidP="00CD177A">
            <w:pPr>
              <w:numPr>
                <w:ilvl w:val="0"/>
                <w:numId w:val="1"/>
              </w:numPr>
              <w:spacing w:before="0" w:beforeAutospacing="0" w:after="0" w:afterAutospacing="0"/>
              <w:jc w:val="center"/>
              <w:rPr>
                <w:rFonts w:ascii="Times New Roman" w:eastAsia="Calibri" w:hAnsi="Times New Roman" w:cs="Times New Roman"/>
                <w:sz w:val="24"/>
                <w:szCs w:val="24"/>
                <w:lang w:val="ru-RU"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7A" w:rsidRPr="00EE028F" w:rsidRDefault="00CD177A" w:rsidP="00CD177A">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СНиП 3.06.03-85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7A" w:rsidRPr="00EE028F" w:rsidRDefault="00CD177A" w:rsidP="00CD177A">
            <w:pPr>
              <w:spacing w:after="0"/>
              <w:rPr>
                <w:rFonts w:ascii="Times New Roman" w:eastAsia="Calibri" w:hAnsi="Times New Roman" w:cs="Times New Roman"/>
                <w:sz w:val="24"/>
                <w:szCs w:val="24"/>
                <w:lang w:eastAsia="ru-RU"/>
              </w:rPr>
            </w:pPr>
            <w:r w:rsidRPr="006C200A">
              <w:rPr>
                <w:rFonts w:ascii="Times New Roman" w:eastAsia="Calibri" w:hAnsi="Times New Roman" w:cs="Times New Roman"/>
                <w:sz w:val="24"/>
                <w:szCs w:val="24"/>
                <w:lang w:eastAsia="ru-RU"/>
              </w:rPr>
              <w:t>Автомобильные дороги</w:t>
            </w:r>
          </w:p>
        </w:tc>
      </w:tr>
      <w:tr w:rsidR="00CD177A" w:rsidRPr="004F4024" w:rsidTr="008C10D9">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177A" w:rsidRPr="00EE028F" w:rsidRDefault="00CD177A" w:rsidP="00CD177A">
            <w:pPr>
              <w:numPr>
                <w:ilvl w:val="0"/>
                <w:numId w:val="1"/>
              </w:numPr>
              <w:spacing w:before="0" w:beforeAutospacing="0" w:after="0" w:afterAutospacing="0"/>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rPr>
                <w:rFonts w:ascii="Times New Roman" w:eastAsia="Calibri" w:hAnsi="Times New Roman" w:cs="Times New Roman"/>
                <w:sz w:val="24"/>
                <w:szCs w:val="24"/>
                <w:lang w:eastAsia="ru-RU"/>
              </w:rPr>
            </w:pPr>
            <w:r w:rsidRPr="00EE028F">
              <w:rPr>
                <w:rFonts w:ascii="Times New Roman" w:eastAsia="Times New Roman" w:hAnsi="Times New Roman" w:cs="Times New Roman"/>
                <w:sz w:val="24"/>
                <w:szCs w:val="24"/>
                <w:lang w:eastAsia="ru-RU"/>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177A" w:rsidRPr="00CD177A" w:rsidRDefault="00CD177A" w:rsidP="00CD177A">
            <w:pPr>
              <w:spacing w:after="0"/>
              <w:rPr>
                <w:rFonts w:ascii="Times New Roman" w:eastAsia="Calibri"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Безопасность труда в строительстве. Отраслевые типовые инструкции по охране труда</w:t>
            </w:r>
          </w:p>
        </w:tc>
      </w:tr>
    </w:tbl>
    <w:p w:rsidR="00CD177A" w:rsidRPr="00CD177A" w:rsidRDefault="00CD177A" w:rsidP="008C10D9">
      <w:pPr>
        <w:spacing w:after="162" w:line="259" w:lineRule="auto"/>
        <w:ind w:left="714" w:hanging="10"/>
        <w:jc w:val="center"/>
        <w:rPr>
          <w:rFonts w:ascii="Times New Roman" w:hAnsi="Times New Roman" w:cs="Times New Roman"/>
          <w:sz w:val="24"/>
          <w:szCs w:val="24"/>
          <w:lang w:val="ru-RU"/>
        </w:rPr>
      </w:pPr>
      <w:r w:rsidRPr="00CD177A">
        <w:rPr>
          <w:rFonts w:ascii="Times New Roman" w:eastAsia="Times New Roman" w:hAnsi="Times New Roman" w:cs="Times New Roman"/>
          <w:b/>
          <w:sz w:val="24"/>
          <w:szCs w:val="24"/>
          <w:lang w:val="ru-RU"/>
        </w:rPr>
        <w:t>Подготовительные работы</w:t>
      </w:r>
    </w:p>
    <w:p w:rsidR="008C10D9" w:rsidRPr="008C10D9" w:rsidRDefault="008C10D9" w:rsidP="008C10D9">
      <w:pPr>
        <w:spacing w:after="3" w:line="357" w:lineRule="auto"/>
        <w:ind w:left="-15" w:firstLine="698"/>
        <w:jc w:val="both"/>
        <w:rPr>
          <w:rFonts w:ascii="Times New Roman" w:hAnsi="Times New Roman" w:cs="Times New Roman"/>
          <w:sz w:val="24"/>
          <w:szCs w:val="24"/>
          <w:lang w:val="ru-RU"/>
        </w:rPr>
      </w:pPr>
      <w:r w:rsidRPr="008C10D9">
        <w:rPr>
          <w:rFonts w:ascii="Times New Roman" w:eastAsia="Times New Roman" w:hAnsi="Times New Roman" w:cs="Times New Roman"/>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8C10D9" w:rsidRPr="008C10D9" w:rsidRDefault="008C10D9" w:rsidP="008C10D9">
      <w:pPr>
        <w:numPr>
          <w:ilvl w:val="0"/>
          <w:numId w:val="5"/>
        </w:numPr>
        <w:spacing w:before="0" w:beforeAutospacing="0" w:after="131" w:afterAutospacing="0" w:line="259" w:lineRule="auto"/>
        <w:ind w:hanging="360"/>
        <w:jc w:val="both"/>
        <w:rPr>
          <w:rFonts w:ascii="Times New Roman" w:hAnsi="Times New Roman" w:cs="Times New Roman"/>
          <w:sz w:val="24"/>
          <w:szCs w:val="24"/>
          <w:lang w:val="ru-RU"/>
        </w:rPr>
      </w:pPr>
      <w:r w:rsidRPr="008C10D9">
        <w:rPr>
          <w:rFonts w:ascii="Times New Roman" w:eastAsia="Times New Roman" w:hAnsi="Times New Roman" w:cs="Times New Roman"/>
          <w:sz w:val="24"/>
          <w:szCs w:val="24"/>
          <w:lang w:val="ru-RU"/>
        </w:rPr>
        <w:t>Подготовить к работе грузовую и дорожно-строительную технику.</w:t>
      </w:r>
    </w:p>
    <w:p w:rsidR="008C10D9" w:rsidRPr="008C10D9" w:rsidRDefault="008C10D9" w:rsidP="008C10D9">
      <w:pPr>
        <w:numPr>
          <w:ilvl w:val="0"/>
          <w:numId w:val="5"/>
        </w:numPr>
        <w:spacing w:before="0" w:beforeAutospacing="0" w:after="3" w:afterAutospacing="0" w:line="357" w:lineRule="auto"/>
        <w:ind w:hanging="360"/>
        <w:jc w:val="both"/>
        <w:rPr>
          <w:rFonts w:ascii="Times New Roman" w:hAnsi="Times New Roman" w:cs="Times New Roman"/>
          <w:sz w:val="24"/>
          <w:szCs w:val="24"/>
          <w:lang w:val="ru-RU"/>
        </w:rPr>
      </w:pPr>
      <w:r w:rsidRPr="008C10D9">
        <w:rPr>
          <w:rFonts w:ascii="Times New Roman" w:eastAsia="Times New Roman" w:hAnsi="Times New Roman" w:cs="Times New Roman"/>
          <w:sz w:val="24"/>
          <w:szCs w:val="24"/>
          <w:lang w:val="ru-RU"/>
        </w:rPr>
        <w:t>Подготовить к работе строительный инвентарь и средства индивидуальной защиты рабочих.</w:t>
      </w:r>
    </w:p>
    <w:p w:rsidR="008C10D9" w:rsidRPr="008C10D9" w:rsidRDefault="008C10D9" w:rsidP="008C10D9">
      <w:pPr>
        <w:numPr>
          <w:ilvl w:val="0"/>
          <w:numId w:val="5"/>
        </w:numPr>
        <w:spacing w:before="0" w:beforeAutospacing="0" w:after="3" w:afterAutospacing="0" w:line="357" w:lineRule="auto"/>
        <w:ind w:hanging="360"/>
        <w:jc w:val="both"/>
        <w:rPr>
          <w:rFonts w:ascii="Times New Roman" w:hAnsi="Times New Roman" w:cs="Times New Roman"/>
          <w:sz w:val="24"/>
          <w:szCs w:val="24"/>
          <w:lang w:val="ru-RU"/>
        </w:rPr>
      </w:pPr>
      <w:r w:rsidRPr="008C10D9">
        <w:rPr>
          <w:rFonts w:ascii="Times New Roman" w:eastAsia="Times New Roman" w:hAnsi="Times New Roman" w:cs="Times New Roman"/>
          <w:sz w:val="24"/>
          <w:szCs w:val="24"/>
          <w:lang w:val="ru-RU"/>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8C10D9" w:rsidRPr="008C10D9" w:rsidRDefault="008C10D9" w:rsidP="008C10D9">
      <w:pPr>
        <w:numPr>
          <w:ilvl w:val="0"/>
          <w:numId w:val="5"/>
        </w:numPr>
        <w:spacing w:before="0" w:beforeAutospacing="0" w:after="3" w:afterAutospacing="0" w:line="357" w:lineRule="auto"/>
        <w:ind w:hanging="360"/>
        <w:jc w:val="both"/>
        <w:rPr>
          <w:rFonts w:ascii="Times New Roman" w:hAnsi="Times New Roman" w:cs="Times New Roman"/>
          <w:sz w:val="24"/>
          <w:szCs w:val="24"/>
          <w:lang w:val="ru-RU"/>
        </w:rPr>
      </w:pPr>
      <w:r w:rsidRPr="008C10D9">
        <w:rPr>
          <w:rFonts w:ascii="Times New Roman" w:eastAsia="Times New Roman" w:hAnsi="Times New Roman" w:cs="Times New Roman"/>
          <w:sz w:val="24"/>
          <w:szCs w:val="24"/>
          <w:lang w:val="ru-RU"/>
        </w:rPr>
        <w:lastRenderedPageBreak/>
        <w:t>Согласовать проведение дорожно-строительных работ с органами местного управления и эксплуатирующей генеральной подрядной организацией.</w:t>
      </w:r>
    </w:p>
    <w:p w:rsidR="008C10D9" w:rsidRPr="008C10D9" w:rsidRDefault="008C10D9" w:rsidP="008C10D9">
      <w:pPr>
        <w:numPr>
          <w:ilvl w:val="0"/>
          <w:numId w:val="5"/>
        </w:numPr>
        <w:spacing w:before="0" w:beforeAutospacing="0" w:after="136" w:afterAutospacing="0" w:line="259" w:lineRule="auto"/>
        <w:ind w:hanging="360"/>
        <w:jc w:val="both"/>
        <w:rPr>
          <w:rFonts w:ascii="Times New Roman" w:hAnsi="Times New Roman" w:cs="Times New Roman"/>
          <w:sz w:val="24"/>
          <w:szCs w:val="24"/>
          <w:lang w:val="ru-RU"/>
        </w:rPr>
      </w:pPr>
      <w:r w:rsidRPr="008C10D9">
        <w:rPr>
          <w:rFonts w:ascii="Times New Roman" w:eastAsia="Times New Roman" w:hAnsi="Times New Roman" w:cs="Times New Roman"/>
          <w:sz w:val="24"/>
          <w:szCs w:val="24"/>
          <w:lang w:val="ru-RU"/>
        </w:rPr>
        <w:t>Выполнить разбивку и закрепление трассы.</w:t>
      </w:r>
    </w:p>
    <w:p w:rsidR="00EA1EDE" w:rsidRPr="00EA1EDE" w:rsidRDefault="00EA1EDE" w:rsidP="00EA1EDE">
      <w:pPr>
        <w:spacing w:after="369"/>
        <w:ind w:left="494"/>
        <w:jc w:val="center"/>
        <w:rPr>
          <w:rFonts w:ascii="Times New Roman" w:hAnsi="Times New Roman" w:cs="Times New Roman"/>
          <w:sz w:val="24"/>
          <w:szCs w:val="24"/>
          <w:lang w:val="ru-RU"/>
        </w:rPr>
      </w:pPr>
      <w:r w:rsidRPr="00EA1EDE">
        <w:rPr>
          <w:rFonts w:ascii="Times New Roman" w:eastAsia="Times New Roman" w:hAnsi="Times New Roman" w:cs="Times New Roman"/>
          <w:b/>
          <w:sz w:val="24"/>
          <w:szCs w:val="24"/>
          <w:lang w:val="ru-RU"/>
        </w:rPr>
        <w:t>Дорожная одежда</w:t>
      </w:r>
    </w:p>
    <w:p w:rsidR="00EA1EDE" w:rsidRPr="00437DA9" w:rsidRDefault="00EA1EDE" w:rsidP="00437DA9">
      <w:pPr>
        <w:pStyle w:val="a5"/>
        <w:jc w:val="both"/>
        <w:rPr>
          <w:b/>
          <w:sz w:val="24"/>
          <w:szCs w:val="24"/>
          <w:lang w:val="ru-RU"/>
        </w:rPr>
      </w:pPr>
      <w:r w:rsidRPr="00437DA9">
        <w:rPr>
          <w:rFonts w:eastAsia="Times New Roman"/>
          <w:b/>
          <w:sz w:val="24"/>
          <w:szCs w:val="24"/>
          <w:lang w:val="ru-RU"/>
        </w:rPr>
        <w:t xml:space="preserve">Данной проектной документацией на автомобильной дороге ул. Центральная участок </w:t>
      </w:r>
      <w:r w:rsidRPr="00437DA9">
        <w:rPr>
          <w:rFonts w:eastAsia="Times New Roman"/>
          <w:b/>
          <w:sz w:val="24"/>
          <w:szCs w:val="24"/>
        </w:rPr>
        <w:t>II</w:t>
      </w:r>
      <w:r w:rsidRPr="00437DA9">
        <w:rPr>
          <w:rFonts w:eastAsia="Times New Roman"/>
          <w:b/>
          <w:sz w:val="24"/>
          <w:szCs w:val="24"/>
          <w:lang w:val="ru-RU"/>
        </w:rPr>
        <w:t xml:space="preserve"> предусмотрено устройство нового покрытия из асфальтобетона.</w:t>
      </w:r>
    </w:p>
    <w:p w:rsidR="00EA1EDE" w:rsidRPr="00437DA9" w:rsidRDefault="00EA1EDE" w:rsidP="00437DA9">
      <w:pPr>
        <w:pStyle w:val="a5"/>
        <w:jc w:val="both"/>
        <w:rPr>
          <w:sz w:val="24"/>
          <w:szCs w:val="24"/>
          <w:lang w:val="ru-RU"/>
        </w:rPr>
      </w:pPr>
      <w:r w:rsidRPr="00437DA9">
        <w:rPr>
          <w:rFonts w:eastAsia="Times New Roman"/>
          <w:sz w:val="24"/>
          <w:szCs w:val="24"/>
          <w:lang w:val="ru-RU"/>
        </w:rPr>
        <w:t>Проектом предусмотрено устройство следующих типов дорожной одежды:</w:t>
      </w:r>
    </w:p>
    <w:p w:rsidR="00EA1EDE" w:rsidRPr="00437DA9" w:rsidRDefault="00EA1EDE" w:rsidP="00437DA9">
      <w:pPr>
        <w:pStyle w:val="a5"/>
        <w:jc w:val="both"/>
        <w:rPr>
          <w:sz w:val="24"/>
          <w:szCs w:val="24"/>
          <w:lang w:val="ru-RU"/>
        </w:rPr>
      </w:pPr>
      <w:r w:rsidRPr="00437DA9">
        <w:rPr>
          <w:rFonts w:eastAsia="Times New Roman"/>
          <w:b/>
          <w:sz w:val="24"/>
          <w:szCs w:val="24"/>
          <w:u w:val="single" w:color="000000"/>
          <w:lang w:val="ru-RU"/>
        </w:rPr>
        <w:t xml:space="preserve">Тип 2 </w:t>
      </w:r>
      <w:r w:rsidRPr="00437DA9">
        <w:rPr>
          <w:rFonts w:eastAsia="Times New Roman"/>
          <w:b/>
          <w:sz w:val="24"/>
          <w:szCs w:val="24"/>
          <w:lang w:val="ru-RU"/>
        </w:rPr>
        <w:t xml:space="preserve">- </w:t>
      </w:r>
      <w:r w:rsidRPr="00437DA9">
        <w:rPr>
          <w:rFonts w:eastAsia="Times New Roman"/>
          <w:sz w:val="24"/>
          <w:szCs w:val="24"/>
          <w:lang w:val="ru-RU"/>
        </w:rPr>
        <w:t xml:space="preserve">устраивается по ул. Центральная участок </w:t>
      </w:r>
      <w:r w:rsidRPr="00437DA9">
        <w:rPr>
          <w:rFonts w:eastAsia="Times New Roman"/>
          <w:sz w:val="24"/>
          <w:szCs w:val="24"/>
        </w:rPr>
        <w:t>II</w:t>
      </w:r>
      <w:r w:rsidRPr="00437DA9">
        <w:rPr>
          <w:rFonts w:eastAsia="Times New Roman"/>
          <w:sz w:val="24"/>
          <w:szCs w:val="24"/>
          <w:lang w:val="ru-RU"/>
        </w:rPr>
        <w:t xml:space="preserve"> ПК3+23,50-ПК5+40,40.</w:t>
      </w:r>
    </w:p>
    <w:p w:rsidR="00EA1EDE" w:rsidRPr="00437DA9" w:rsidRDefault="00EA1EDE" w:rsidP="00437DA9">
      <w:pPr>
        <w:pStyle w:val="a5"/>
        <w:jc w:val="both"/>
        <w:rPr>
          <w:sz w:val="24"/>
          <w:szCs w:val="24"/>
          <w:lang w:val="ru-RU"/>
        </w:rPr>
      </w:pPr>
      <w:r w:rsidRPr="00437DA9">
        <w:rPr>
          <w:rFonts w:eastAsia="Times New Roman"/>
          <w:b/>
          <w:sz w:val="24"/>
          <w:szCs w:val="24"/>
          <w:lang w:val="ru-RU"/>
        </w:rPr>
        <w:t xml:space="preserve">Верхний слой покрытия </w:t>
      </w:r>
      <w:r w:rsidRPr="00437DA9">
        <w:rPr>
          <w:rFonts w:eastAsia="Times New Roman"/>
          <w:sz w:val="24"/>
          <w:szCs w:val="24"/>
          <w:lang w:val="ru-RU"/>
        </w:rPr>
        <w:t xml:space="preserve">- Плотный асфальтобетон из горячей мелкозернистой щебеночной смеси типа Б марки </w:t>
      </w:r>
      <w:r w:rsidRPr="00437DA9">
        <w:rPr>
          <w:rFonts w:eastAsia="Times New Roman"/>
          <w:sz w:val="24"/>
          <w:szCs w:val="24"/>
        </w:rPr>
        <w:t>II</w:t>
      </w:r>
      <w:r w:rsidRPr="00437DA9">
        <w:rPr>
          <w:rFonts w:eastAsia="Times New Roman"/>
          <w:sz w:val="24"/>
          <w:szCs w:val="24"/>
          <w:lang w:val="ru-RU"/>
        </w:rPr>
        <w:t xml:space="preserve"> на битуме БНД 100/130 (ГОСТ 9128-2013), </w:t>
      </w:r>
      <w:r w:rsidRPr="00437DA9">
        <w:rPr>
          <w:rFonts w:eastAsia="Times New Roman"/>
          <w:sz w:val="24"/>
          <w:szCs w:val="24"/>
        </w:rPr>
        <w:t>h</w:t>
      </w:r>
      <w:r w:rsidRPr="00437DA9">
        <w:rPr>
          <w:rFonts w:eastAsia="Times New Roman"/>
          <w:sz w:val="24"/>
          <w:szCs w:val="24"/>
          <w:lang w:val="ru-RU"/>
        </w:rPr>
        <w:t>=0,05 м.</w:t>
      </w:r>
    </w:p>
    <w:p w:rsidR="00EA1EDE" w:rsidRPr="00437DA9" w:rsidRDefault="00EA1EDE" w:rsidP="00437DA9">
      <w:pPr>
        <w:pStyle w:val="a5"/>
        <w:jc w:val="both"/>
        <w:rPr>
          <w:sz w:val="24"/>
          <w:szCs w:val="24"/>
          <w:lang w:val="ru-RU"/>
        </w:rPr>
      </w:pPr>
      <w:r w:rsidRPr="00437DA9">
        <w:rPr>
          <w:rFonts w:eastAsia="Times New Roman"/>
          <w:b/>
          <w:sz w:val="24"/>
          <w:szCs w:val="24"/>
          <w:lang w:val="ru-RU"/>
        </w:rPr>
        <w:t xml:space="preserve">Нижний слой покрытия - </w:t>
      </w:r>
      <w:r w:rsidRPr="00437DA9">
        <w:rPr>
          <w:rFonts w:eastAsia="Times New Roman"/>
          <w:sz w:val="24"/>
          <w:szCs w:val="24"/>
          <w:lang w:val="ru-RU"/>
        </w:rPr>
        <w:t xml:space="preserve">Выравнивающий слой из горячей пористой мелкозернистой, а/б смеси БНД 100/130, Марка </w:t>
      </w:r>
      <w:r w:rsidRPr="00437DA9">
        <w:rPr>
          <w:rFonts w:eastAsia="Times New Roman"/>
          <w:sz w:val="24"/>
          <w:szCs w:val="24"/>
        </w:rPr>
        <w:t>II</w:t>
      </w:r>
      <w:r w:rsidRPr="00437DA9">
        <w:rPr>
          <w:rFonts w:eastAsia="Times New Roman"/>
          <w:sz w:val="24"/>
          <w:szCs w:val="24"/>
          <w:lang w:val="ru-RU"/>
        </w:rPr>
        <w:t xml:space="preserve">, по ГОСТ 9128-2013, </w:t>
      </w:r>
      <w:r w:rsidRPr="00437DA9">
        <w:rPr>
          <w:rFonts w:eastAsia="Times New Roman"/>
          <w:sz w:val="24"/>
          <w:szCs w:val="24"/>
        </w:rPr>
        <w:t>h</w:t>
      </w:r>
      <w:r w:rsidRPr="00437DA9">
        <w:rPr>
          <w:rFonts w:eastAsia="Times New Roman"/>
          <w:sz w:val="24"/>
          <w:szCs w:val="24"/>
          <w:lang w:val="ru-RU"/>
        </w:rPr>
        <w:t>=0,05 м.</w:t>
      </w:r>
    </w:p>
    <w:p w:rsidR="00EA1EDE" w:rsidRPr="00437DA9" w:rsidRDefault="00EA1EDE" w:rsidP="00437DA9">
      <w:pPr>
        <w:pStyle w:val="a5"/>
        <w:jc w:val="both"/>
        <w:rPr>
          <w:rFonts w:eastAsia="Times New Roman"/>
          <w:sz w:val="24"/>
          <w:szCs w:val="24"/>
          <w:lang w:val="ru-RU"/>
        </w:rPr>
      </w:pPr>
      <w:r w:rsidRPr="00437DA9">
        <w:rPr>
          <w:rFonts w:eastAsia="Times New Roman"/>
          <w:b/>
          <w:sz w:val="24"/>
          <w:szCs w:val="24"/>
          <w:lang w:val="ru-RU"/>
        </w:rPr>
        <w:t xml:space="preserve">Основание </w:t>
      </w:r>
      <w:r w:rsidRPr="00437DA9">
        <w:rPr>
          <w:rFonts w:eastAsia="Times New Roman"/>
          <w:sz w:val="24"/>
          <w:szCs w:val="24"/>
          <w:lang w:val="ru-RU"/>
        </w:rPr>
        <w:t xml:space="preserve">- щебень фракции 20-40 мм с расклинцовкой мелким щебнем фр. 5-20 мм, </w:t>
      </w:r>
      <w:r w:rsidRPr="00437DA9">
        <w:rPr>
          <w:rFonts w:eastAsia="Times New Roman"/>
          <w:sz w:val="24"/>
          <w:szCs w:val="24"/>
        </w:rPr>
        <w:t>h</w:t>
      </w:r>
      <w:r w:rsidRPr="00437DA9">
        <w:rPr>
          <w:rFonts w:eastAsia="Times New Roman"/>
          <w:sz w:val="24"/>
          <w:szCs w:val="24"/>
          <w:lang w:val="ru-RU"/>
        </w:rPr>
        <w:t>=0,25</w:t>
      </w:r>
      <w:r w:rsidRPr="00437DA9">
        <w:rPr>
          <w:rFonts w:eastAsia="Times New Roman"/>
          <w:sz w:val="24"/>
          <w:szCs w:val="24"/>
          <w:lang w:val="ru-RU"/>
        </w:rPr>
        <w:t>м.</w:t>
      </w:r>
    </w:p>
    <w:p w:rsidR="00EA1EDE" w:rsidRPr="00437DA9" w:rsidRDefault="00EA1EDE" w:rsidP="00437DA9">
      <w:pPr>
        <w:pStyle w:val="a5"/>
        <w:jc w:val="both"/>
        <w:rPr>
          <w:sz w:val="24"/>
          <w:szCs w:val="24"/>
          <w:lang w:val="ru-RU"/>
        </w:rPr>
      </w:pPr>
      <w:r w:rsidRPr="00437DA9">
        <w:rPr>
          <w:rFonts w:eastAsia="Times New Roman"/>
          <w:b/>
          <w:sz w:val="24"/>
          <w:szCs w:val="24"/>
          <w:lang w:val="ru-RU"/>
        </w:rPr>
        <w:t xml:space="preserve">План и продольный профиль по ул. Центральная участок </w:t>
      </w:r>
      <w:r w:rsidRPr="00437DA9">
        <w:rPr>
          <w:rFonts w:eastAsia="Times New Roman"/>
          <w:b/>
          <w:sz w:val="24"/>
          <w:szCs w:val="24"/>
        </w:rPr>
        <w:t>II</w:t>
      </w:r>
    </w:p>
    <w:p w:rsidR="00EA1EDE" w:rsidRPr="00437DA9" w:rsidRDefault="00EA1EDE" w:rsidP="00437DA9">
      <w:pPr>
        <w:pStyle w:val="a5"/>
        <w:jc w:val="both"/>
        <w:rPr>
          <w:sz w:val="24"/>
          <w:szCs w:val="24"/>
          <w:lang w:val="ru-RU"/>
        </w:rPr>
      </w:pPr>
      <w:r w:rsidRPr="00437DA9">
        <w:rPr>
          <w:rFonts w:eastAsia="Times New Roman"/>
          <w:sz w:val="24"/>
          <w:szCs w:val="24"/>
          <w:lang w:val="ru-RU"/>
        </w:rPr>
        <w:t xml:space="preserve">Граница начала работ по ул. Центральная участок </w:t>
      </w:r>
      <w:r w:rsidRPr="00437DA9">
        <w:rPr>
          <w:rFonts w:eastAsia="Times New Roman"/>
          <w:sz w:val="24"/>
          <w:szCs w:val="24"/>
        </w:rPr>
        <w:t>II</w:t>
      </w:r>
      <w:r w:rsidRPr="00437DA9">
        <w:rPr>
          <w:rFonts w:eastAsia="Times New Roman"/>
          <w:sz w:val="24"/>
          <w:szCs w:val="24"/>
          <w:lang w:val="ru-RU"/>
        </w:rPr>
        <w:t xml:space="preserve"> – ПК3+2 соответствует примыканию по ул. Центральная участок </w:t>
      </w:r>
      <w:r w:rsidRPr="00437DA9">
        <w:rPr>
          <w:rFonts w:eastAsia="Times New Roman"/>
          <w:sz w:val="24"/>
          <w:szCs w:val="24"/>
        </w:rPr>
        <w:t>I</w:t>
      </w:r>
      <w:r w:rsidRPr="00437DA9">
        <w:rPr>
          <w:rFonts w:eastAsia="Times New Roman"/>
          <w:sz w:val="24"/>
          <w:szCs w:val="24"/>
          <w:lang w:val="ru-RU"/>
        </w:rPr>
        <w:t xml:space="preserve"> в с. Береговое Новосибирского района Новосибирской области.</w:t>
      </w:r>
    </w:p>
    <w:p w:rsidR="00437DA9" w:rsidRPr="00437DA9" w:rsidRDefault="00EA1EDE" w:rsidP="00437DA9">
      <w:pPr>
        <w:pStyle w:val="a5"/>
        <w:jc w:val="both"/>
        <w:rPr>
          <w:sz w:val="24"/>
          <w:szCs w:val="24"/>
          <w:lang w:val="ru-RU"/>
        </w:rPr>
      </w:pPr>
      <w:r w:rsidRPr="00437DA9">
        <w:rPr>
          <w:rFonts w:eastAsia="Times New Roman"/>
          <w:sz w:val="24"/>
          <w:szCs w:val="24"/>
          <w:lang w:val="ru-RU"/>
        </w:rPr>
        <w:t xml:space="preserve">Граница окончания работ по ул. Центральная участок </w:t>
      </w:r>
      <w:r w:rsidRPr="00437DA9">
        <w:rPr>
          <w:rFonts w:eastAsia="Times New Roman"/>
          <w:sz w:val="24"/>
          <w:szCs w:val="24"/>
        </w:rPr>
        <w:t>II</w:t>
      </w:r>
      <w:r w:rsidRPr="00437DA9">
        <w:rPr>
          <w:rFonts w:eastAsia="Times New Roman"/>
          <w:sz w:val="24"/>
          <w:szCs w:val="24"/>
          <w:lang w:val="ru-RU"/>
        </w:rPr>
        <w:t xml:space="preserve"> – ПК5+40,40 соответствует</w:t>
      </w:r>
      <w:r w:rsidR="00437DA9" w:rsidRPr="00437DA9">
        <w:rPr>
          <w:rFonts w:eastAsia="Times New Roman"/>
          <w:sz w:val="24"/>
          <w:szCs w:val="24"/>
          <w:lang w:val="ru-RU"/>
        </w:rPr>
        <w:t xml:space="preserve"> </w:t>
      </w:r>
      <w:r w:rsidR="00437DA9" w:rsidRPr="00437DA9">
        <w:rPr>
          <w:rFonts w:eastAsia="Times New Roman"/>
          <w:sz w:val="24"/>
          <w:szCs w:val="24"/>
          <w:lang w:val="ru-RU"/>
        </w:rPr>
        <w:t xml:space="preserve">примыканию по ул. Центральная участок </w:t>
      </w:r>
      <w:r w:rsidR="00437DA9" w:rsidRPr="00437DA9">
        <w:rPr>
          <w:rFonts w:eastAsia="Times New Roman"/>
          <w:sz w:val="24"/>
          <w:szCs w:val="24"/>
        </w:rPr>
        <w:t>I</w:t>
      </w:r>
      <w:r w:rsidR="00437DA9" w:rsidRPr="00437DA9">
        <w:rPr>
          <w:rFonts w:eastAsia="Times New Roman"/>
          <w:sz w:val="24"/>
          <w:szCs w:val="24"/>
          <w:lang w:val="ru-RU"/>
        </w:rPr>
        <w:t xml:space="preserve"> в с. Береговое Новосибирского района Новосибирской области.</w:t>
      </w:r>
    </w:p>
    <w:p w:rsidR="00437DA9" w:rsidRPr="00437DA9" w:rsidRDefault="00437DA9" w:rsidP="00437DA9">
      <w:pPr>
        <w:pStyle w:val="a5"/>
        <w:jc w:val="both"/>
        <w:rPr>
          <w:sz w:val="24"/>
          <w:szCs w:val="24"/>
          <w:lang w:val="ru-RU"/>
        </w:rPr>
      </w:pPr>
      <w:r w:rsidRPr="00437DA9">
        <w:rPr>
          <w:rFonts w:eastAsia="Times New Roman"/>
          <w:sz w:val="24"/>
          <w:szCs w:val="24"/>
          <w:lang w:val="ru-RU"/>
        </w:rPr>
        <w:t xml:space="preserve">Граница окончания работ по ул. Центральная участок </w:t>
      </w:r>
      <w:r w:rsidRPr="00437DA9">
        <w:rPr>
          <w:rFonts w:eastAsia="Times New Roman"/>
          <w:sz w:val="24"/>
          <w:szCs w:val="24"/>
        </w:rPr>
        <w:t>II</w:t>
      </w:r>
      <w:r w:rsidRPr="00437DA9">
        <w:rPr>
          <w:rFonts w:eastAsia="Times New Roman"/>
          <w:sz w:val="24"/>
          <w:szCs w:val="24"/>
          <w:lang w:val="ru-RU"/>
        </w:rPr>
        <w:t xml:space="preserve"> – ПК5+40,40 соответствует</w:t>
      </w:r>
      <w:r w:rsidRPr="00437DA9">
        <w:rPr>
          <w:rFonts w:eastAsia="Times New Roman"/>
          <w:sz w:val="24"/>
          <w:szCs w:val="24"/>
          <w:lang w:val="ru-RU"/>
        </w:rPr>
        <w:t xml:space="preserve"> </w:t>
      </w:r>
      <w:r w:rsidRPr="00437DA9">
        <w:rPr>
          <w:rFonts w:eastAsia="Times New Roman"/>
          <w:sz w:val="24"/>
          <w:szCs w:val="24"/>
          <w:lang w:val="ru-RU"/>
        </w:rPr>
        <w:t xml:space="preserve">примыканию к асфальтобетонному покрытию по ул. Центральная участок </w:t>
      </w:r>
      <w:r w:rsidRPr="00437DA9">
        <w:rPr>
          <w:rFonts w:eastAsia="Times New Roman"/>
          <w:sz w:val="24"/>
          <w:szCs w:val="24"/>
        </w:rPr>
        <w:t>III</w:t>
      </w:r>
      <w:r w:rsidRPr="00437DA9">
        <w:rPr>
          <w:rFonts w:eastAsia="Times New Roman"/>
          <w:sz w:val="24"/>
          <w:szCs w:val="24"/>
          <w:lang w:val="ru-RU"/>
        </w:rPr>
        <w:t xml:space="preserve"> в с. Береговое Новосибирского района Новосибирской области.</w:t>
      </w:r>
    </w:p>
    <w:p w:rsidR="00437DA9" w:rsidRPr="00437DA9" w:rsidRDefault="00437DA9" w:rsidP="00437DA9">
      <w:pPr>
        <w:pStyle w:val="a5"/>
        <w:jc w:val="both"/>
        <w:rPr>
          <w:sz w:val="24"/>
          <w:szCs w:val="24"/>
          <w:lang w:val="ru-RU"/>
        </w:rPr>
      </w:pPr>
      <w:r w:rsidRPr="00437DA9">
        <w:rPr>
          <w:rFonts w:eastAsia="Times New Roman"/>
          <w:sz w:val="24"/>
          <w:szCs w:val="24"/>
          <w:lang w:val="ru-RU"/>
        </w:rPr>
        <w:t>Строительная длина составила 0,2169 км.</w:t>
      </w:r>
    </w:p>
    <w:p w:rsidR="00437DA9" w:rsidRPr="00437DA9" w:rsidRDefault="00437DA9" w:rsidP="00437DA9">
      <w:pPr>
        <w:pStyle w:val="a5"/>
        <w:jc w:val="both"/>
        <w:rPr>
          <w:sz w:val="24"/>
          <w:szCs w:val="24"/>
          <w:lang w:val="ru-RU"/>
        </w:rPr>
      </w:pPr>
      <w:r w:rsidRPr="00437DA9">
        <w:rPr>
          <w:rFonts w:eastAsia="Times New Roman"/>
          <w:sz w:val="24"/>
          <w:szCs w:val="24"/>
          <w:lang w:val="ru-RU"/>
        </w:rPr>
        <w:t>Трасса проложена максимально по существующей оси дороги с вписыванием углов поворота, по существующим радиусам в плане.</w:t>
      </w:r>
    </w:p>
    <w:p w:rsidR="00437DA9" w:rsidRPr="00437DA9" w:rsidRDefault="00437DA9" w:rsidP="00437DA9">
      <w:pPr>
        <w:pStyle w:val="a5"/>
        <w:jc w:val="both"/>
        <w:rPr>
          <w:sz w:val="24"/>
          <w:szCs w:val="24"/>
          <w:lang w:val="ru-RU"/>
        </w:rPr>
      </w:pPr>
      <w:r w:rsidRPr="00437DA9">
        <w:rPr>
          <w:rFonts w:eastAsia="Times New Roman"/>
          <w:sz w:val="24"/>
          <w:szCs w:val="24"/>
          <w:lang w:val="ru-RU"/>
        </w:rPr>
        <w:t>Всего по трассе назначено 4 углов поворота. Наименьший радиус составил 250 м, наибольший радиус - 800 м. Наибольший угол поворота трассы составил 2°43'13", наименьший угол поворота составил 0°35'01". Переходные кривые не предусмотрены.</w:t>
      </w:r>
    </w:p>
    <w:p w:rsidR="00437DA9" w:rsidRPr="00437DA9" w:rsidRDefault="00437DA9" w:rsidP="00437DA9">
      <w:pPr>
        <w:pStyle w:val="a5"/>
        <w:jc w:val="both"/>
        <w:rPr>
          <w:sz w:val="24"/>
          <w:szCs w:val="24"/>
          <w:lang w:val="ru-RU"/>
        </w:rPr>
      </w:pPr>
      <w:r w:rsidRPr="00437DA9">
        <w:rPr>
          <w:rFonts w:eastAsia="Times New Roman"/>
          <w:sz w:val="24"/>
          <w:szCs w:val="24"/>
          <w:lang w:val="ru-RU"/>
        </w:rPr>
        <w:t>Длина круговых кривых – 38,98 м (18%), длина прямолинейных участков 177,82 м (82%).</w:t>
      </w:r>
    </w:p>
    <w:p w:rsidR="00437DA9" w:rsidRPr="00437DA9" w:rsidRDefault="00437DA9" w:rsidP="00437DA9">
      <w:pPr>
        <w:pStyle w:val="a5"/>
        <w:jc w:val="both"/>
        <w:rPr>
          <w:sz w:val="24"/>
          <w:szCs w:val="24"/>
          <w:lang w:val="ru-RU"/>
        </w:rPr>
      </w:pPr>
      <w:r w:rsidRPr="00437DA9">
        <w:rPr>
          <w:rFonts w:eastAsia="Times New Roman"/>
          <w:sz w:val="24"/>
          <w:szCs w:val="24"/>
          <w:lang w:val="ru-RU"/>
        </w:rPr>
        <w:t>Продольный профиль был запроектирован исходя из поперечного и продольного выравнивания с устройством дополнительного слоя из ЩПС С1.</w:t>
      </w:r>
    </w:p>
    <w:p w:rsidR="00437DA9" w:rsidRPr="00437DA9" w:rsidRDefault="00437DA9" w:rsidP="00437DA9">
      <w:pPr>
        <w:pStyle w:val="a5"/>
        <w:jc w:val="both"/>
        <w:rPr>
          <w:sz w:val="24"/>
          <w:szCs w:val="24"/>
          <w:lang w:val="ru-RU"/>
        </w:rPr>
      </w:pPr>
      <w:r w:rsidRPr="00437DA9">
        <w:rPr>
          <w:rFonts w:eastAsia="Times New Roman"/>
          <w:sz w:val="24"/>
          <w:szCs w:val="24"/>
          <w:lang w:val="ru-RU"/>
        </w:rPr>
        <w:t>Линия руководящих отметок построена с учетом исправления поперечных и продольных уклонов с возможностью исправления существующего покрытия.</w:t>
      </w:r>
    </w:p>
    <w:p w:rsidR="0044512A" w:rsidRPr="00437DA9" w:rsidRDefault="0044512A" w:rsidP="0044512A">
      <w:pPr>
        <w:framePr w:hSpace="180" w:wrap="around" w:vAnchor="text" w:hAnchor="page" w:x="1516" w:y="1282"/>
        <w:spacing w:after="366"/>
        <w:ind w:left="2273"/>
        <w:rPr>
          <w:rFonts w:ascii="Times New Roman" w:hAnsi="Times New Roman" w:cs="Times New Roman"/>
          <w:sz w:val="24"/>
          <w:szCs w:val="24"/>
          <w:lang w:val="ru-RU"/>
        </w:rPr>
      </w:pPr>
      <w:r w:rsidRPr="00437DA9">
        <w:rPr>
          <w:rFonts w:ascii="Times New Roman" w:eastAsia="Times New Roman" w:hAnsi="Times New Roman" w:cs="Times New Roman"/>
          <w:b/>
          <w:sz w:val="24"/>
          <w:szCs w:val="24"/>
          <w:lang w:val="ru-RU"/>
        </w:rPr>
        <w:t xml:space="preserve">Поперечный профиль по ул. Центральная участок </w:t>
      </w:r>
      <w:r w:rsidRPr="008C10D9">
        <w:rPr>
          <w:rFonts w:ascii="Times New Roman" w:eastAsia="Times New Roman" w:hAnsi="Times New Roman" w:cs="Times New Roman"/>
          <w:b/>
          <w:sz w:val="24"/>
          <w:szCs w:val="24"/>
        </w:rPr>
        <w:t>II</w:t>
      </w:r>
    </w:p>
    <w:p w:rsidR="0044512A" w:rsidRDefault="0044512A" w:rsidP="0044512A">
      <w:pPr>
        <w:pStyle w:val="a5"/>
        <w:rPr>
          <w:rFonts w:eastAsia="Times New Roman"/>
          <w:lang w:val="ru-RU"/>
        </w:rPr>
      </w:pPr>
      <w:r w:rsidRPr="00437DA9">
        <w:rPr>
          <w:rFonts w:eastAsia="Times New Roman"/>
          <w:lang w:val="ru-RU"/>
        </w:rPr>
        <w:t>Приняты следующие геометрические параметры поперечного профиля: - ширина проезжей части – 4,0 м;</w:t>
      </w:r>
    </w:p>
    <w:p w:rsidR="0044512A" w:rsidRPr="00437DA9" w:rsidRDefault="0044512A" w:rsidP="0044512A">
      <w:pPr>
        <w:pStyle w:val="a5"/>
        <w:rPr>
          <w:lang w:val="ru-RU"/>
        </w:rPr>
      </w:pPr>
      <w:r w:rsidRPr="00437DA9">
        <w:rPr>
          <w:rFonts w:eastAsia="Times New Roman"/>
          <w:lang w:val="ru-RU"/>
        </w:rPr>
        <w:t>- ширина земляного полотна – 5,0 м;</w:t>
      </w:r>
    </w:p>
    <w:p w:rsidR="00437DA9" w:rsidRPr="00437DA9" w:rsidRDefault="00437DA9" w:rsidP="00437DA9">
      <w:pPr>
        <w:pStyle w:val="a5"/>
        <w:jc w:val="both"/>
        <w:rPr>
          <w:rFonts w:eastAsia="Times New Roman"/>
          <w:sz w:val="24"/>
          <w:szCs w:val="24"/>
          <w:lang w:val="ru-RU"/>
        </w:rPr>
      </w:pPr>
      <w:r w:rsidRPr="00437DA9">
        <w:rPr>
          <w:rFonts w:eastAsia="Times New Roman"/>
          <w:sz w:val="24"/>
          <w:szCs w:val="24"/>
          <w:lang w:val="ru-RU"/>
        </w:rPr>
        <w:t>Продольный профиль выполнен сплайновым методом с выпуклыми и вогнутыми вертикальными кривыми. Максимальный продольный уклон составил 28 ‰, минимальный радиус вписанной выпуклой вертикальной кривой – 1688 минимальный радиус вписанной вогнутой вертикальной кривой – 1183,0 м.</w:t>
      </w:r>
    </w:p>
    <w:p w:rsidR="00CD177A" w:rsidRPr="00CD177A" w:rsidRDefault="00CD177A" w:rsidP="0043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b/>
          <w:color w:val="000000"/>
          <w:sz w:val="24"/>
          <w:szCs w:val="24"/>
          <w:lang w:val="ru-RU" w:eastAsia="ru-RU"/>
        </w:rPr>
        <w:t>Требования к безопасности работ</w:t>
      </w:r>
    </w:p>
    <w:p w:rsidR="00CD177A" w:rsidRPr="00CD177A" w:rsidRDefault="00CD177A" w:rsidP="0074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color w:val="000000"/>
          <w:sz w:val="24"/>
          <w:szCs w:val="24"/>
          <w:lang w:val="ru-RU" w:eastAsia="ru-RU"/>
        </w:rPr>
        <w:lastRenderedPageBreak/>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CD177A" w:rsidRPr="00742E74" w:rsidRDefault="00CD177A" w:rsidP="0074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color w:val="000000"/>
          <w:sz w:val="24"/>
          <w:szCs w:val="24"/>
          <w:lang w:val="ru-RU"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4"/>
          <w:szCs w:val="24"/>
          <w:lang w:val="ru-RU" w:eastAsia="ru-RU"/>
        </w:rPr>
      </w:pPr>
      <w:r w:rsidRPr="00CD177A">
        <w:rPr>
          <w:rFonts w:ascii="Times New Roman" w:eastAsia="Times New Roman" w:hAnsi="Times New Roman" w:cs="Times New Roman"/>
          <w:b/>
          <w:color w:val="000000"/>
          <w:sz w:val="24"/>
          <w:szCs w:val="24"/>
          <w:lang w:val="ru-RU" w:eastAsia="ru-RU"/>
        </w:rPr>
        <w:t>Требования к результатам работ</w:t>
      </w:r>
    </w:p>
    <w:p w:rsidR="00CD177A" w:rsidRPr="00CD177A" w:rsidRDefault="00CD177A" w:rsidP="008C10D9">
      <w:pPr>
        <w:spacing w:after="0"/>
        <w:ind w:firstLine="708"/>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CD177A" w:rsidRPr="00CD177A" w:rsidRDefault="00CD177A" w:rsidP="008C10D9">
      <w:pPr>
        <w:spacing w:after="0"/>
        <w:ind w:firstLine="708"/>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CD177A" w:rsidRPr="00CD177A" w:rsidRDefault="00CD177A" w:rsidP="00742E74">
      <w:pPr>
        <w:spacing w:after="0"/>
        <w:ind w:firstLine="708"/>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CD177A" w:rsidRPr="00CD177A" w:rsidRDefault="00CD177A" w:rsidP="008C10D9">
      <w:pPr>
        <w:tabs>
          <w:tab w:val="left" w:pos="540"/>
        </w:tabs>
        <w:spacing w:after="0"/>
        <w:jc w:val="center"/>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b/>
          <w:color w:val="000000"/>
          <w:sz w:val="24"/>
          <w:szCs w:val="24"/>
          <w:lang w:val="ru-RU" w:eastAsia="ru-RU"/>
        </w:rPr>
        <w:t>Условия выполнения работ</w:t>
      </w:r>
    </w:p>
    <w:p w:rsidR="00CD177A" w:rsidRPr="00CD177A" w:rsidRDefault="00CD177A" w:rsidP="008C10D9">
      <w:pPr>
        <w:tabs>
          <w:tab w:val="left" w:pos="540"/>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Оперативное информирование Заказчика о проблемах, выявленных в процессе выполнения работ.</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Обеспечение беспрепятственного контроля Заказчиком за производством всех видов работ в течение всего срока действия контракта.</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CD177A" w:rsidRPr="00742E74" w:rsidRDefault="00CD177A" w:rsidP="0074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CD177A" w:rsidRPr="00CD177A" w:rsidRDefault="00CD177A" w:rsidP="008C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4"/>
          <w:szCs w:val="24"/>
          <w:lang w:val="ru-RU" w:eastAsia="ru-RU"/>
        </w:rPr>
      </w:pPr>
      <w:r w:rsidRPr="00CD177A">
        <w:rPr>
          <w:rFonts w:ascii="Times New Roman" w:eastAsia="Times New Roman" w:hAnsi="Times New Roman" w:cs="Times New Roman"/>
          <w:b/>
          <w:color w:val="000000"/>
          <w:sz w:val="24"/>
          <w:szCs w:val="24"/>
          <w:lang w:val="ru-RU" w:eastAsia="ru-RU"/>
        </w:rPr>
        <w:lastRenderedPageBreak/>
        <w:t>Требования к качеству материалов (товаров)</w:t>
      </w:r>
    </w:p>
    <w:p w:rsidR="00CD177A" w:rsidRPr="006C1240" w:rsidRDefault="00CD177A" w:rsidP="006C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color w:val="000000"/>
          <w:sz w:val="24"/>
          <w:szCs w:val="24"/>
          <w:lang w:val="ru-RU"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D177A" w:rsidRPr="008C58AC" w:rsidRDefault="00CD177A" w:rsidP="008C10D9">
      <w:pPr>
        <w:pStyle w:val="a6"/>
        <w:ind w:left="0"/>
        <w:jc w:val="center"/>
        <w:rPr>
          <w:rFonts w:ascii="Times New Roman" w:hAnsi="Times New Roman" w:cs="Times New Roman"/>
          <w:b/>
          <w:sz w:val="24"/>
          <w:szCs w:val="24"/>
        </w:rPr>
      </w:pPr>
      <w:r w:rsidRPr="005D1262">
        <w:rPr>
          <w:rFonts w:ascii="Times New Roman" w:hAnsi="Times New Roman" w:cs="Times New Roman"/>
          <w:b/>
          <w:sz w:val="24"/>
          <w:szCs w:val="24"/>
        </w:rPr>
        <w:t>Требования к гарантийному сроку работы и (или) объему п</w:t>
      </w:r>
      <w:r>
        <w:rPr>
          <w:rFonts w:ascii="Times New Roman" w:hAnsi="Times New Roman" w:cs="Times New Roman"/>
          <w:b/>
          <w:sz w:val="24"/>
          <w:szCs w:val="24"/>
        </w:rPr>
        <w:t>редоставления гарантий качества</w:t>
      </w:r>
    </w:p>
    <w:p w:rsidR="00CD177A" w:rsidRPr="00CD177A" w:rsidRDefault="00CD177A" w:rsidP="008C10D9">
      <w:pPr>
        <w:widowControl w:val="0"/>
        <w:autoSpaceDE w:val="0"/>
        <w:autoSpaceDN w:val="0"/>
        <w:adjustRightInd w:val="0"/>
        <w:spacing w:after="0"/>
        <w:ind w:firstLine="567"/>
        <w:jc w:val="both"/>
        <w:rPr>
          <w:rFonts w:ascii="Times New Roman" w:hAnsi="Times New Roman"/>
          <w:sz w:val="24"/>
          <w:szCs w:val="24"/>
          <w:lang w:val="ru-RU"/>
        </w:rPr>
      </w:pPr>
      <w:r w:rsidRPr="00CD177A">
        <w:rPr>
          <w:rFonts w:ascii="Times New Roman" w:hAnsi="Times New Roman"/>
          <w:color w:val="000000"/>
          <w:sz w:val="24"/>
          <w:szCs w:val="24"/>
          <w:lang w:val="ru-RU"/>
        </w:rPr>
        <w:t xml:space="preserve">Подрядчик гарантирует, что </w:t>
      </w:r>
      <w:r w:rsidRPr="00CD177A">
        <w:rPr>
          <w:rFonts w:ascii="Times New Roman" w:hAnsi="Times New Roman"/>
          <w:sz w:val="24"/>
          <w:szCs w:val="24"/>
          <w:lang w:val="ru-RU"/>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CD177A">
        <w:rPr>
          <w:rFonts w:ascii="Times New Roman" w:hAnsi="Times New Roman"/>
          <w:color w:val="000000"/>
          <w:sz w:val="24"/>
          <w:szCs w:val="24"/>
          <w:lang w:val="ru-RU" w:eastAsia="ru-RU"/>
        </w:rPr>
        <w:t xml:space="preserve"> а также иным требованиям законодательства Российской Федерации</w:t>
      </w:r>
      <w:r w:rsidRPr="00CD177A">
        <w:rPr>
          <w:rFonts w:ascii="Times New Roman" w:hAnsi="Times New Roman"/>
          <w:sz w:val="24"/>
          <w:szCs w:val="24"/>
          <w:lang w:val="ru-RU"/>
        </w:rPr>
        <w:t xml:space="preserve">, действующим на момент выполнения Работ. </w:t>
      </w:r>
    </w:p>
    <w:p w:rsidR="00DF7C9A" w:rsidRDefault="00CD177A" w:rsidP="00DF7C9A">
      <w:pPr>
        <w:ind w:firstLine="567"/>
        <w:jc w:val="both"/>
        <w:rPr>
          <w:rFonts w:ascii="Times New Roman" w:hAnsi="Times New Roman"/>
          <w:color w:val="000000"/>
          <w:sz w:val="24"/>
          <w:szCs w:val="24"/>
          <w:lang w:val="ru-RU"/>
        </w:rPr>
      </w:pPr>
      <w:r w:rsidRPr="00CD177A">
        <w:rPr>
          <w:rFonts w:ascii="Times New Roman" w:hAnsi="Times New Roman"/>
          <w:color w:val="000000"/>
          <w:sz w:val="24"/>
          <w:szCs w:val="24"/>
          <w:lang w:val="ru-RU"/>
        </w:rPr>
        <w:t>Гарантийный срок на выполненные</w:t>
      </w:r>
      <w:r w:rsidR="00DF7C9A">
        <w:rPr>
          <w:rFonts w:ascii="Times New Roman" w:hAnsi="Times New Roman"/>
          <w:color w:val="000000"/>
          <w:sz w:val="24"/>
          <w:szCs w:val="24"/>
          <w:lang w:val="ru-RU"/>
        </w:rPr>
        <w:t xml:space="preserve"> по Контракту Работы составляет</w:t>
      </w:r>
    </w:p>
    <w:p w:rsidR="00DF7C9A" w:rsidRPr="00437DA9" w:rsidRDefault="00DF7C9A" w:rsidP="00DF7C9A">
      <w:pPr>
        <w:ind w:firstLine="567"/>
        <w:jc w:val="both"/>
        <w:rPr>
          <w:rFonts w:ascii="Times New Roman" w:hAnsi="Times New Roman" w:cs="Times New Roman"/>
          <w:u w:val="single"/>
          <w:lang w:val="ru-RU"/>
        </w:rPr>
      </w:pPr>
      <w:r w:rsidRPr="00437DA9">
        <w:rPr>
          <w:rFonts w:ascii="Times New Roman" w:hAnsi="Times New Roman" w:cs="Times New Roman"/>
          <w:u w:val="single"/>
          <w:lang w:val="ru-RU"/>
        </w:rPr>
        <w:t>- верхний слой покрытия (асфальтобетон) - 4 года (согласно п. 6.5 ОДМ 218.6.029-2017);</w:t>
      </w:r>
    </w:p>
    <w:p w:rsidR="00DF7C9A" w:rsidRPr="00437DA9" w:rsidRDefault="00DF7C9A" w:rsidP="00DF7C9A">
      <w:pPr>
        <w:ind w:firstLine="567"/>
        <w:jc w:val="both"/>
        <w:rPr>
          <w:rFonts w:ascii="Times New Roman" w:hAnsi="Times New Roman" w:cs="Times New Roman"/>
          <w:u w:val="single"/>
          <w:lang w:val="ru-RU"/>
        </w:rPr>
      </w:pPr>
      <w:r w:rsidRPr="00437DA9">
        <w:rPr>
          <w:rFonts w:ascii="Times New Roman" w:hAnsi="Times New Roman" w:cs="Times New Roman"/>
          <w:u w:val="single"/>
          <w:lang w:val="ru-RU"/>
        </w:rPr>
        <w:t>- основание (щебень) - 6 лет (согласно п. 6.1 ОДМ 218.6.029 и п. 2 Приложения Приказа Минтранса России № 37).</w:t>
      </w:r>
    </w:p>
    <w:p w:rsidR="00CD177A" w:rsidRPr="00437DA9" w:rsidRDefault="00CD177A" w:rsidP="008C10D9">
      <w:pPr>
        <w:widowControl w:val="0"/>
        <w:autoSpaceDE w:val="0"/>
        <w:autoSpaceDN w:val="0"/>
        <w:adjustRightInd w:val="0"/>
        <w:spacing w:after="0"/>
        <w:ind w:firstLine="567"/>
        <w:jc w:val="both"/>
        <w:rPr>
          <w:rFonts w:ascii="Times New Roman" w:hAnsi="Times New Roman"/>
          <w:color w:val="000000" w:themeColor="text1"/>
          <w:sz w:val="24"/>
          <w:szCs w:val="24"/>
          <w:u w:val="single"/>
          <w:lang w:val="ru-RU"/>
        </w:rPr>
      </w:pPr>
      <w:r w:rsidRPr="00437DA9">
        <w:rPr>
          <w:rFonts w:ascii="Times New Roman" w:hAnsi="Times New Roman"/>
          <w:color w:val="000000" w:themeColor="text1"/>
          <w:sz w:val="24"/>
          <w:szCs w:val="24"/>
          <w:u w:val="single"/>
          <w:lang w:val="ru-RU"/>
        </w:rPr>
        <w:t xml:space="preserve">с даты подписания Сторонами </w:t>
      </w:r>
      <w:hyperlink w:anchor="Par1076" w:history="1">
        <w:r w:rsidRPr="00437DA9">
          <w:rPr>
            <w:rFonts w:ascii="Times New Roman" w:hAnsi="Times New Roman"/>
            <w:color w:val="000000" w:themeColor="text1"/>
            <w:sz w:val="24"/>
            <w:szCs w:val="24"/>
            <w:u w:val="single"/>
            <w:lang w:val="ru-RU"/>
          </w:rPr>
          <w:t>а</w:t>
        </w:r>
      </w:hyperlink>
      <w:r w:rsidRPr="00437DA9">
        <w:rPr>
          <w:rFonts w:ascii="Times New Roman" w:hAnsi="Times New Roman"/>
          <w:color w:val="000000" w:themeColor="text1"/>
          <w:sz w:val="24"/>
          <w:szCs w:val="24"/>
          <w:u w:val="single"/>
          <w:lang w:val="ru-RU"/>
        </w:rPr>
        <w:t>кта приемки выполненных работ.</w:t>
      </w:r>
    </w:p>
    <w:p w:rsidR="00CD177A" w:rsidRPr="00CD177A" w:rsidRDefault="00CD177A" w:rsidP="008C10D9">
      <w:pPr>
        <w:widowControl w:val="0"/>
        <w:autoSpaceDE w:val="0"/>
        <w:autoSpaceDN w:val="0"/>
        <w:adjustRightInd w:val="0"/>
        <w:spacing w:after="0"/>
        <w:ind w:firstLine="567"/>
        <w:jc w:val="both"/>
        <w:rPr>
          <w:rFonts w:ascii="Times New Roman" w:hAnsi="Times New Roman"/>
          <w:sz w:val="24"/>
          <w:szCs w:val="24"/>
          <w:lang w:val="ru-RU"/>
        </w:rPr>
      </w:pPr>
      <w:r w:rsidRPr="00437DA9">
        <w:rPr>
          <w:rFonts w:ascii="Times New Roman" w:hAnsi="Times New Roman"/>
          <w:sz w:val="24"/>
          <w:szCs w:val="24"/>
          <w:u w:val="single"/>
          <w:lang w:val="ru-RU"/>
        </w:rPr>
        <w:t>Под гарантией понимается устранение Подрядчиком своими силами и за свой счет допущенных</w:t>
      </w:r>
      <w:r w:rsidRPr="00CD177A">
        <w:rPr>
          <w:rFonts w:ascii="Times New Roman" w:hAnsi="Times New Roman"/>
          <w:sz w:val="24"/>
          <w:szCs w:val="24"/>
          <w:lang w:val="ru-RU"/>
        </w:rPr>
        <w:t xml:space="preserve"> по его вине недостатков, выявленных после приемки Работ.</w:t>
      </w:r>
    </w:p>
    <w:p w:rsidR="00CD177A" w:rsidRPr="00CD177A" w:rsidRDefault="00CD177A" w:rsidP="008C10D9">
      <w:pPr>
        <w:widowControl w:val="0"/>
        <w:autoSpaceDE w:val="0"/>
        <w:autoSpaceDN w:val="0"/>
        <w:adjustRightInd w:val="0"/>
        <w:spacing w:after="0"/>
        <w:ind w:firstLine="567"/>
        <w:jc w:val="both"/>
        <w:rPr>
          <w:rFonts w:ascii="Times New Roman" w:hAnsi="Times New Roman"/>
          <w:color w:val="000000"/>
          <w:sz w:val="24"/>
          <w:szCs w:val="24"/>
          <w:lang w:val="ru-RU"/>
        </w:rPr>
      </w:pPr>
      <w:r w:rsidRPr="00CD177A">
        <w:rPr>
          <w:rFonts w:ascii="Times New Roman" w:hAnsi="Times New Roman"/>
          <w:color w:val="000000"/>
          <w:sz w:val="24"/>
          <w:szCs w:val="24"/>
          <w:lang w:val="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CD177A" w:rsidRDefault="00CD177A" w:rsidP="00CD177A">
      <w:pPr>
        <w:spacing w:after="0"/>
        <w:ind w:firstLine="567"/>
        <w:jc w:val="both"/>
        <w:rPr>
          <w:rFonts w:ascii="Times New Roman" w:hAnsi="Times New Roman"/>
          <w:color w:val="000000"/>
          <w:sz w:val="24"/>
          <w:szCs w:val="24"/>
          <w:lang w:val="ru-RU"/>
        </w:rPr>
      </w:pPr>
      <w:r w:rsidRPr="00CD177A">
        <w:rPr>
          <w:rFonts w:ascii="Times New Roman" w:hAnsi="Times New Roman"/>
          <w:color w:val="000000"/>
          <w:sz w:val="24"/>
          <w:szCs w:val="24"/>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C6B72" w:rsidRPr="00AC6B72" w:rsidRDefault="00AC6B72" w:rsidP="00CD177A">
      <w:pPr>
        <w:spacing w:after="0"/>
        <w:ind w:firstLine="567"/>
        <w:jc w:val="both"/>
        <w:rPr>
          <w:rFonts w:ascii="Times New Roman" w:hAnsi="Times New Roman"/>
          <w:b/>
          <w:color w:val="000000"/>
          <w:sz w:val="24"/>
          <w:szCs w:val="24"/>
          <w:lang w:val="ru-RU"/>
        </w:rPr>
      </w:pPr>
      <w:r w:rsidRPr="00AC6B72">
        <w:rPr>
          <w:rFonts w:ascii="Times New Roman" w:hAnsi="Times New Roman"/>
          <w:b/>
          <w:color w:val="000000"/>
          <w:sz w:val="24"/>
          <w:szCs w:val="24"/>
          <w:lang w:val="ru-RU"/>
        </w:rPr>
        <w:t>Проектная документация приложена отдельным файлом.</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7662C6" w:rsidTr="0044512A">
        <w:tc>
          <w:tcPr>
            <w:tcW w:w="5462" w:type="dxa"/>
            <w:tcMar>
              <w:top w:w="75" w:type="dxa"/>
              <w:left w:w="75" w:type="dxa"/>
              <w:bottom w:w="75" w:type="dxa"/>
              <w:right w:w="75" w:type="dxa"/>
            </w:tcMar>
          </w:tcPr>
          <w:p w:rsidR="007662C6" w:rsidRPr="009A79A6" w:rsidRDefault="00332977">
            <w:pPr>
              <w:rPr>
                <w:rFonts w:hAnsi="Times New Roman" w:cs="Times New Roman"/>
                <w:b/>
                <w:bCs/>
                <w:color w:val="000000"/>
                <w:sz w:val="24"/>
                <w:szCs w:val="24"/>
                <w:lang w:val="ru-RU"/>
              </w:rPr>
            </w:pPr>
            <w:r w:rsidRPr="009A79A6">
              <w:rPr>
                <w:rFonts w:hAnsi="Times New Roman" w:cs="Times New Roman"/>
                <w:b/>
                <w:bCs/>
                <w:color w:val="000000"/>
                <w:sz w:val="24"/>
                <w:szCs w:val="24"/>
                <w:lang w:val="ru-RU"/>
              </w:rPr>
              <w:t>ЗАКАЗЧИК:</w:t>
            </w:r>
          </w:p>
          <w:p w:rsidR="00AC6B72" w:rsidRDefault="00AC6B72">
            <w:pPr>
              <w:rPr>
                <w:rFonts w:hAnsi="Times New Roman" w:cs="Times New Roman"/>
                <w:b/>
                <w:bCs/>
                <w:color w:val="000000"/>
                <w:sz w:val="24"/>
                <w:szCs w:val="24"/>
                <w:lang w:val="ru-RU"/>
              </w:rPr>
            </w:pPr>
            <w:r>
              <w:rPr>
                <w:rFonts w:hAnsi="Times New Roman" w:cs="Times New Roman"/>
                <w:b/>
                <w:bCs/>
                <w:color w:val="000000"/>
                <w:sz w:val="24"/>
                <w:szCs w:val="24"/>
                <w:lang w:val="ru-RU"/>
              </w:rPr>
              <w:t>Администрация Боровского сельсовета</w:t>
            </w:r>
          </w:p>
          <w:p w:rsidR="007662C6" w:rsidRPr="00AC6B72" w:rsidRDefault="00AC6B72">
            <w:pPr>
              <w:rPr>
                <w:rFonts w:hAnsi="Times New Roman" w:cs="Times New Roman"/>
                <w:color w:val="000000"/>
                <w:sz w:val="24"/>
                <w:szCs w:val="24"/>
                <w:lang w:val="ru-RU"/>
              </w:rPr>
            </w:pPr>
            <w:r>
              <w:rPr>
                <w:rFonts w:hAnsi="Times New Roman" w:cs="Times New Roman"/>
                <w:b/>
                <w:bCs/>
                <w:color w:val="000000"/>
                <w:sz w:val="24"/>
                <w:szCs w:val="24"/>
                <w:lang w:val="ru-RU"/>
              </w:rPr>
              <w:t>Новосибирского района Новосибирской области</w:t>
            </w:r>
          </w:p>
          <w:p w:rsidR="007662C6" w:rsidRPr="0044512A" w:rsidRDefault="00332977" w:rsidP="0044512A">
            <w:pPr>
              <w:pStyle w:val="a5"/>
              <w:rPr>
                <w:b/>
                <w:sz w:val="24"/>
                <w:szCs w:val="24"/>
                <w:lang w:val="ru-RU"/>
              </w:rPr>
            </w:pPr>
            <w:r w:rsidRPr="0044512A">
              <w:rPr>
                <w:b/>
                <w:sz w:val="24"/>
                <w:szCs w:val="24"/>
                <w:lang w:val="ru-RU"/>
              </w:rPr>
              <w:t>________________ /</w:t>
            </w:r>
            <w:r w:rsidR="00AC6B72" w:rsidRPr="0044512A">
              <w:rPr>
                <w:b/>
                <w:sz w:val="24"/>
                <w:szCs w:val="24"/>
                <w:lang w:val="ru-RU"/>
              </w:rPr>
              <w:t>Довгань Е.В.</w:t>
            </w:r>
            <w:r w:rsidRPr="0044512A">
              <w:rPr>
                <w:b/>
                <w:sz w:val="24"/>
                <w:szCs w:val="24"/>
                <w:lang w:val="ru-RU"/>
              </w:rPr>
              <w:t>/</w:t>
            </w:r>
          </w:p>
          <w:p w:rsidR="007662C6" w:rsidRPr="0044512A" w:rsidRDefault="00332977" w:rsidP="0044512A">
            <w:pPr>
              <w:pStyle w:val="a5"/>
              <w:rPr>
                <w:b/>
                <w:sz w:val="24"/>
                <w:szCs w:val="24"/>
                <w:lang w:val="ru-RU"/>
              </w:rPr>
            </w:pPr>
            <w:r w:rsidRPr="0044512A">
              <w:rPr>
                <w:b/>
                <w:sz w:val="24"/>
                <w:szCs w:val="24"/>
                <w:lang w:val="ru-RU"/>
              </w:rPr>
              <w:t>«___» ______ 20</w:t>
            </w:r>
            <w:r w:rsidR="0044512A">
              <w:rPr>
                <w:b/>
                <w:sz w:val="24"/>
                <w:szCs w:val="24"/>
                <w:lang w:val="ru-RU"/>
              </w:rPr>
              <w:t>23</w:t>
            </w:r>
            <w:r w:rsidRPr="0044512A">
              <w:rPr>
                <w:b/>
                <w:sz w:val="24"/>
                <w:szCs w:val="24"/>
                <w:lang w:val="ru-RU"/>
              </w:rPr>
              <w:t>г.</w:t>
            </w:r>
          </w:p>
          <w:p w:rsidR="007662C6" w:rsidRPr="0044512A" w:rsidRDefault="007662C6" w:rsidP="0044512A">
            <w:pPr>
              <w:pStyle w:val="a5"/>
              <w:rPr>
                <w:b/>
                <w:sz w:val="24"/>
                <w:szCs w:val="24"/>
                <w:lang w:val="ru-RU"/>
              </w:rPr>
            </w:pPr>
          </w:p>
          <w:p w:rsidR="007662C6" w:rsidRPr="00AC6B72" w:rsidRDefault="00332977" w:rsidP="0044512A">
            <w:pPr>
              <w:pStyle w:val="a5"/>
              <w:rPr>
                <w:lang w:val="ru-RU"/>
              </w:rPr>
            </w:pPr>
            <w:r w:rsidRPr="0044512A">
              <w:rPr>
                <w:b/>
                <w:sz w:val="24"/>
                <w:szCs w:val="24"/>
                <w:lang w:val="ru-RU"/>
              </w:rPr>
              <w:t>М.П</w:t>
            </w:r>
            <w:r w:rsidRPr="00AC6B72">
              <w:rPr>
                <w:lang w:val="ru-RU"/>
              </w:rPr>
              <w:t>.</w:t>
            </w:r>
          </w:p>
        </w:tc>
        <w:tc>
          <w:tcPr>
            <w:tcW w:w="3715" w:type="dxa"/>
            <w:tcMar>
              <w:top w:w="75" w:type="dxa"/>
              <w:left w:w="75" w:type="dxa"/>
              <w:bottom w:w="75" w:type="dxa"/>
              <w:right w:w="75" w:type="dxa"/>
            </w:tcMar>
          </w:tcPr>
          <w:p w:rsidR="007662C6" w:rsidRDefault="00332977" w:rsidP="00AC6B72">
            <w:pPr>
              <w:jc w:val="center"/>
              <w:rPr>
                <w:rFonts w:hAnsi="Times New Roman" w:cs="Times New Roman"/>
                <w:b/>
                <w:bCs/>
                <w:color w:val="000000"/>
                <w:sz w:val="24"/>
                <w:szCs w:val="24"/>
              </w:rPr>
            </w:pPr>
            <w:r>
              <w:rPr>
                <w:rFonts w:hAnsi="Times New Roman" w:cs="Times New Roman"/>
                <w:b/>
                <w:bCs/>
                <w:color w:val="000000"/>
                <w:sz w:val="24"/>
                <w:szCs w:val="24"/>
              </w:rPr>
              <w:t>ПОДРЯДЧИК:</w:t>
            </w:r>
          </w:p>
          <w:p w:rsidR="00AC6B72" w:rsidRDefault="00AC6B72">
            <w:pPr>
              <w:rPr>
                <w:rFonts w:hAnsi="Times New Roman" w:cs="Times New Roman"/>
                <w:color w:val="000000"/>
                <w:sz w:val="24"/>
                <w:szCs w:val="24"/>
              </w:rPr>
            </w:pPr>
          </w:p>
          <w:p w:rsidR="007662C6" w:rsidRDefault="007662C6">
            <w:pPr>
              <w:rPr>
                <w:rFonts w:hAnsi="Times New Roman" w:cs="Times New Roman"/>
                <w:color w:val="000000"/>
                <w:sz w:val="24"/>
                <w:szCs w:val="24"/>
              </w:rPr>
            </w:pPr>
          </w:p>
          <w:p w:rsidR="0044512A" w:rsidRPr="0044512A" w:rsidRDefault="00332977" w:rsidP="0044512A">
            <w:pPr>
              <w:pStyle w:val="a5"/>
              <w:rPr>
                <w:b/>
                <w:sz w:val="24"/>
                <w:szCs w:val="24"/>
              </w:rPr>
            </w:pPr>
            <w:r>
              <w:t xml:space="preserve">___________________ </w:t>
            </w:r>
            <w:r w:rsidR="0044512A">
              <w:rPr>
                <w:b/>
                <w:sz w:val="24"/>
                <w:szCs w:val="24"/>
              </w:rPr>
              <w:t>/_______</w:t>
            </w:r>
            <w:r w:rsidRPr="0044512A">
              <w:rPr>
                <w:b/>
                <w:sz w:val="24"/>
                <w:szCs w:val="24"/>
              </w:rPr>
              <w:t>___/</w:t>
            </w:r>
          </w:p>
          <w:p w:rsidR="007662C6" w:rsidRPr="0044512A" w:rsidRDefault="00332977" w:rsidP="0044512A">
            <w:pPr>
              <w:pStyle w:val="a5"/>
              <w:rPr>
                <w:b/>
                <w:sz w:val="24"/>
                <w:szCs w:val="24"/>
              </w:rPr>
            </w:pPr>
            <w:r w:rsidRPr="0044512A">
              <w:rPr>
                <w:b/>
                <w:sz w:val="24"/>
                <w:szCs w:val="24"/>
              </w:rPr>
              <w:t>«___» ______ 20</w:t>
            </w:r>
            <w:r w:rsidR="0044512A">
              <w:rPr>
                <w:b/>
                <w:sz w:val="24"/>
                <w:szCs w:val="24"/>
                <w:lang w:val="ru-RU"/>
              </w:rPr>
              <w:t>23</w:t>
            </w:r>
            <w:r w:rsidRPr="0044512A">
              <w:rPr>
                <w:b/>
                <w:sz w:val="24"/>
                <w:szCs w:val="24"/>
              </w:rPr>
              <w:t xml:space="preserve"> г.</w:t>
            </w:r>
          </w:p>
          <w:p w:rsidR="007662C6" w:rsidRPr="0044512A" w:rsidRDefault="007662C6" w:rsidP="0044512A">
            <w:pPr>
              <w:pStyle w:val="a5"/>
              <w:rPr>
                <w:b/>
                <w:sz w:val="24"/>
                <w:szCs w:val="24"/>
              </w:rPr>
            </w:pPr>
          </w:p>
          <w:p w:rsidR="007662C6" w:rsidRDefault="00332977" w:rsidP="0044512A">
            <w:pPr>
              <w:pStyle w:val="a5"/>
            </w:pPr>
            <w:r w:rsidRPr="0044512A">
              <w:rPr>
                <w:b/>
                <w:sz w:val="24"/>
                <w:szCs w:val="24"/>
              </w:rPr>
              <w:t>М.П.</w:t>
            </w:r>
          </w:p>
        </w:tc>
      </w:tr>
      <w:tr w:rsidR="007662C6" w:rsidTr="0044512A">
        <w:tc>
          <w:tcPr>
            <w:tcW w:w="5462"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3715" w:type="dxa"/>
            <w:tcMar>
              <w:top w:w="75" w:type="dxa"/>
              <w:left w:w="75" w:type="dxa"/>
              <w:bottom w:w="75" w:type="dxa"/>
              <w:right w:w="75" w:type="dxa"/>
            </w:tcMar>
            <w:vAlign w:val="center"/>
          </w:tcPr>
          <w:p w:rsidR="007662C6" w:rsidRDefault="007662C6" w:rsidP="0044512A">
            <w:pPr>
              <w:ind w:right="75"/>
              <w:rPr>
                <w:rFonts w:hAnsi="Times New Roman" w:cs="Times New Roman"/>
                <w:color w:val="000000"/>
                <w:sz w:val="24"/>
                <w:szCs w:val="24"/>
              </w:rPr>
            </w:pPr>
          </w:p>
        </w:tc>
      </w:tr>
    </w:tbl>
    <w:p w:rsidR="00AC6B72" w:rsidRDefault="00AC6B72">
      <w:pPr>
        <w:rPr>
          <w:rFonts w:hAnsi="Times New Roman" w:cs="Times New Roman"/>
          <w:color w:val="000000"/>
          <w:sz w:val="24"/>
          <w:szCs w:val="24"/>
        </w:rPr>
      </w:pPr>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w:t>
      </w:r>
      <w:r w:rsidR="0044512A">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Сметная документация</w:t>
      </w:r>
    </w:p>
    <w:p w:rsidR="007662C6" w:rsidRPr="00332977" w:rsidRDefault="007662C6">
      <w:pPr>
        <w:jc w:val="center"/>
        <w:rPr>
          <w:rFonts w:hAnsi="Times New Roman" w:cs="Times New Roman"/>
          <w:color w:val="000000"/>
          <w:sz w:val="24"/>
          <w:szCs w:val="24"/>
          <w:lang w:val="ru-RU"/>
        </w:rPr>
      </w:pPr>
    </w:p>
    <w:p w:rsidR="007662C6" w:rsidRPr="00332977" w:rsidRDefault="006C1240">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Прилагается </w:t>
      </w:r>
      <w:r w:rsidR="00AC6B72">
        <w:rPr>
          <w:rFonts w:hAnsi="Times New Roman" w:cs="Times New Roman"/>
          <w:color w:val="000000"/>
          <w:sz w:val="24"/>
          <w:szCs w:val="24"/>
          <w:lang w:val="ru-RU"/>
        </w:rPr>
        <w:t>отдельным</w:t>
      </w:r>
      <w:r>
        <w:rPr>
          <w:rFonts w:hAnsi="Times New Roman" w:cs="Times New Roman"/>
          <w:color w:val="000000"/>
          <w:sz w:val="24"/>
          <w:szCs w:val="24"/>
          <w:lang w:val="ru-RU"/>
        </w:rPr>
        <w:t xml:space="preserve"> файлом</w:t>
      </w:r>
      <w:r w:rsidR="00AC6B72">
        <w:rPr>
          <w:rFonts w:hAnsi="Times New Roman" w:cs="Times New Roman"/>
          <w:color w:val="000000"/>
          <w:sz w:val="24"/>
          <w:szCs w:val="24"/>
          <w:lang w:val="ru-RU"/>
        </w:rPr>
        <w:t>.</w:t>
      </w:r>
    </w:p>
    <w:p w:rsidR="007662C6" w:rsidRPr="00332977" w:rsidRDefault="007662C6">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064"/>
        <w:gridCol w:w="4424"/>
      </w:tblGrid>
      <w:tr w:rsidR="007662C6">
        <w:tc>
          <w:tcPr>
            <w:tcW w:w="0" w:type="auto"/>
            <w:tcMar>
              <w:top w:w="75" w:type="dxa"/>
              <w:left w:w="75" w:type="dxa"/>
              <w:bottom w:w="75" w:type="dxa"/>
              <w:right w:w="75" w:type="dxa"/>
            </w:tcMar>
          </w:tcPr>
          <w:p w:rsidR="007662C6" w:rsidRDefault="00332977">
            <w:pPr>
              <w:rPr>
                <w:rFonts w:hAnsi="Times New Roman" w:cs="Times New Roman"/>
                <w:color w:val="000000"/>
                <w:sz w:val="24"/>
                <w:szCs w:val="24"/>
              </w:rPr>
            </w:pPr>
            <w:r>
              <w:rPr>
                <w:rFonts w:hAnsi="Times New Roman" w:cs="Times New Roman"/>
                <w:b/>
                <w:bCs/>
                <w:color w:val="000000"/>
                <w:sz w:val="24"/>
                <w:szCs w:val="24"/>
              </w:rPr>
              <w:t>ЗАКАЗЧИК:</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________________ /_______________/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c>
          <w:tcPr>
            <w:tcW w:w="0" w:type="auto"/>
            <w:tcMar>
              <w:top w:w="75" w:type="dxa"/>
              <w:left w:w="75" w:type="dxa"/>
              <w:bottom w:w="75" w:type="dxa"/>
              <w:right w:w="75" w:type="dxa"/>
            </w:tcMar>
          </w:tcPr>
          <w:p w:rsidR="007662C6" w:rsidRDefault="00332977">
            <w:pPr>
              <w:rPr>
                <w:rFonts w:hAnsi="Times New Roman" w:cs="Times New Roman"/>
                <w:color w:val="000000"/>
                <w:sz w:val="24"/>
                <w:szCs w:val="24"/>
              </w:rPr>
            </w:pPr>
            <w:r>
              <w:rPr>
                <w:rFonts w:hAnsi="Times New Roman" w:cs="Times New Roman"/>
                <w:b/>
                <w:bCs/>
                <w:color w:val="000000"/>
                <w:sz w:val="24"/>
                <w:szCs w:val="24"/>
              </w:rPr>
              <w:t>ПОДРЯДЧИК:</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___________________ /_______________/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r>
      <w:tr w:rsidR="007662C6">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AC6B72" w:rsidRDefault="00AC6B72">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tc>
      </w:tr>
      <w:tr w:rsidR="00472CD9">
        <w:tc>
          <w:tcPr>
            <w:tcW w:w="0" w:type="auto"/>
            <w:tcMar>
              <w:top w:w="75" w:type="dxa"/>
              <w:left w:w="75" w:type="dxa"/>
              <w:bottom w:w="75" w:type="dxa"/>
              <w:right w:w="75" w:type="dxa"/>
            </w:tcMar>
            <w:vAlign w:val="center"/>
          </w:tcPr>
          <w:p w:rsidR="00472CD9" w:rsidRDefault="00472CD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472CD9" w:rsidRDefault="00472CD9">
            <w:pPr>
              <w:ind w:left="75" w:right="75"/>
              <w:rPr>
                <w:rFonts w:hAnsi="Times New Roman" w:cs="Times New Roman"/>
                <w:color w:val="000000"/>
                <w:sz w:val="24"/>
                <w:szCs w:val="24"/>
              </w:rPr>
            </w:pPr>
          </w:p>
        </w:tc>
      </w:tr>
    </w:tbl>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w:t>
      </w:r>
      <w:r w:rsidR="0044512A">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E6EE5" w:rsidRDefault="007E6EE5" w:rsidP="007E6EE5">
      <w:pPr>
        <w:spacing w:after="0" w:line="312" w:lineRule="auto"/>
        <w:jc w:val="center"/>
        <w:rPr>
          <w:rFonts w:ascii="Times New Roman" w:hAnsi="Times New Roman" w:cs="Times New Roman"/>
          <w:b/>
          <w:color w:val="333333"/>
          <w:sz w:val="24"/>
          <w:szCs w:val="24"/>
          <w:shd w:val="clear" w:color="auto" w:fill="FFFFFF"/>
        </w:rPr>
      </w:pPr>
      <w:r w:rsidRPr="00CC11EF">
        <w:rPr>
          <w:rFonts w:ascii="Times New Roman" w:hAnsi="Times New Roman" w:cs="Times New Roman"/>
          <w:b/>
          <w:color w:val="333333"/>
          <w:sz w:val="24"/>
          <w:szCs w:val="24"/>
          <w:shd w:val="clear" w:color="auto" w:fill="FFFFFF"/>
        </w:rPr>
        <w:t>График исполнения контракта</w:t>
      </w:r>
    </w:p>
    <w:p w:rsidR="007E6EE5" w:rsidRPr="006F19F4" w:rsidRDefault="007E6EE5" w:rsidP="007E6EE5">
      <w:pPr>
        <w:spacing w:after="0" w:line="312" w:lineRule="auto"/>
        <w:jc w:val="center"/>
        <w:rPr>
          <w:rFonts w:ascii="Times New Roman" w:eastAsia="Times New Roman" w:hAnsi="Times New Roman" w:cs="Times New Roman"/>
          <w:sz w:val="21"/>
          <w:szCs w:val="21"/>
          <w:lang w:eastAsia="ru-RU"/>
        </w:rPr>
      </w:pPr>
    </w:p>
    <w:tbl>
      <w:tblPr>
        <w:tblW w:w="10663" w:type="dxa"/>
        <w:tblInd w:w="-983" w:type="dxa"/>
        <w:tblCellMar>
          <w:left w:w="0" w:type="dxa"/>
          <w:right w:w="0" w:type="dxa"/>
        </w:tblCellMar>
        <w:tblLook w:val="04A0" w:firstRow="1" w:lastRow="0" w:firstColumn="1" w:lastColumn="0" w:noHBand="0" w:noVBand="1"/>
      </w:tblPr>
      <w:tblGrid>
        <w:gridCol w:w="284"/>
        <w:gridCol w:w="3567"/>
        <w:gridCol w:w="2954"/>
        <w:gridCol w:w="1276"/>
        <w:gridCol w:w="1276"/>
        <w:gridCol w:w="1306"/>
      </w:tblGrid>
      <w:tr w:rsidR="00AC6B72" w:rsidRPr="006F19F4" w:rsidTr="00AC6B72">
        <w:tc>
          <w:tcPr>
            <w:tcW w:w="284"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w:t>
            </w:r>
          </w:p>
        </w:tc>
        <w:tc>
          <w:tcPr>
            <w:tcW w:w="3567"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Наименование этапа</w:t>
            </w:r>
          </w:p>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его содержание</w:t>
            </w:r>
          </w:p>
        </w:tc>
        <w:tc>
          <w:tcPr>
            <w:tcW w:w="2954"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Подтверждающий документ</w:t>
            </w:r>
          </w:p>
        </w:tc>
        <w:tc>
          <w:tcPr>
            <w:tcW w:w="2552" w:type="dxa"/>
            <w:gridSpan w:val="2"/>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Срок выполнения работ</w:t>
            </w:r>
          </w:p>
        </w:tc>
        <w:tc>
          <w:tcPr>
            <w:tcW w:w="1306"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A11FD0">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Цена, руб.</w:t>
            </w:r>
          </w:p>
        </w:tc>
      </w:tr>
      <w:tr w:rsidR="00AC6B72" w:rsidRPr="006F19F4" w:rsidTr="00AC6B72">
        <w:tc>
          <w:tcPr>
            <w:tcW w:w="284"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8C10D9">
            <w:pPr>
              <w:spacing w:after="0"/>
              <w:rPr>
                <w:rFonts w:ascii="Times New Roman" w:eastAsia="Times New Roman" w:hAnsi="Times New Roman" w:cs="Times New Roman"/>
                <w:sz w:val="24"/>
                <w:szCs w:val="24"/>
                <w:lang w:eastAsia="ru-RU"/>
              </w:rPr>
            </w:pPr>
          </w:p>
        </w:tc>
        <w:tc>
          <w:tcPr>
            <w:tcW w:w="3567"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8C10D9">
            <w:pPr>
              <w:spacing w:after="0"/>
              <w:rPr>
                <w:rFonts w:ascii="Times New Roman" w:eastAsia="Times New Roman" w:hAnsi="Times New Roman" w:cs="Times New Roman"/>
                <w:sz w:val="24"/>
                <w:szCs w:val="24"/>
                <w:lang w:eastAsia="ru-RU"/>
              </w:rPr>
            </w:pPr>
          </w:p>
        </w:tc>
        <w:tc>
          <w:tcPr>
            <w:tcW w:w="2954"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8C10D9">
            <w:pPr>
              <w:spacing w:after="0"/>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Начало</w:t>
            </w:r>
          </w:p>
        </w:tc>
        <w:tc>
          <w:tcPr>
            <w:tcW w:w="1276"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Окончание</w:t>
            </w:r>
          </w:p>
        </w:tc>
        <w:tc>
          <w:tcPr>
            <w:tcW w:w="1306"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8C10D9">
            <w:pPr>
              <w:spacing w:after="0"/>
              <w:rPr>
                <w:rFonts w:ascii="Times New Roman" w:eastAsia="Times New Roman" w:hAnsi="Times New Roman" w:cs="Times New Roman"/>
                <w:sz w:val="24"/>
                <w:szCs w:val="24"/>
                <w:lang w:eastAsia="ru-RU"/>
              </w:rPr>
            </w:pPr>
          </w:p>
        </w:tc>
      </w:tr>
      <w:tr w:rsidR="00AC6B72" w:rsidRPr="008300CF" w:rsidTr="00AC6B72">
        <w:tc>
          <w:tcPr>
            <w:tcW w:w="284"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1.</w:t>
            </w:r>
          </w:p>
        </w:tc>
        <w:tc>
          <w:tcPr>
            <w:tcW w:w="3567" w:type="dxa"/>
            <w:tcBorders>
              <w:top w:val="single" w:sz="8" w:space="0" w:color="000000"/>
              <w:left w:val="single" w:sz="8" w:space="0" w:color="000000"/>
              <w:bottom w:val="single" w:sz="8" w:space="0" w:color="000000"/>
              <w:right w:val="single" w:sz="8" w:space="0" w:color="000000"/>
            </w:tcBorders>
            <w:hideMark/>
          </w:tcPr>
          <w:p w:rsidR="0044512A" w:rsidRPr="0044512A" w:rsidRDefault="0044512A" w:rsidP="0044512A">
            <w:pPr>
              <w:pStyle w:val="a5"/>
              <w:rPr>
                <w:sz w:val="24"/>
                <w:szCs w:val="24"/>
                <w:lang w:val="ru-RU"/>
              </w:rPr>
            </w:pPr>
            <w:r w:rsidRPr="0044512A">
              <w:rPr>
                <w:sz w:val="24"/>
                <w:szCs w:val="24"/>
                <w:lang w:val="ru-RU"/>
              </w:rPr>
              <w:t>Ремонт автомобильной дороги по ул. Центральная в с. Береговое (подъезд к ФАП) Боровского сельсовета Новосибирского района Новосибирской области</w:t>
            </w:r>
          </w:p>
          <w:p w:rsidR="0044512A" w:rsidRPr="0044512A" w:rsidRDefault="0044512A" w:rsidP="0044512A">
            <w:pPr>
              <w:pStyle w:val="a5"/>
              <w:rPr>
                <w:sz w:val="24"/>
                <w:szCs w:val="24"/>
                <w:lang w:val="ru-RU"/>
              </w:rPr>
            </w:pPr>
            <w:r w:rsidRPr="0044512A">
              <w:rPr>
                <w:sz w:val="24"/>
                <w:szCs w:val="24"/>
                <w:lang w:val="ru-RU"/>
              </w:rPr>
              <w:t>(</w:t>
            </w:r>
            <w:r w:rsidRPr="0044512A">
              <w:rPr>
                <w:sz w:val="24"/>
                <w:szCs w:val="24"/>
              </w:rPr>
              <w:t>II</w:t>
            </w:r>
            <w:r w:rsidRPr="0044512A">
              <w:rPr>
                <w:sz w:val="24"/>
                <w:szCs w:val="24"/>
                <w:lang w:val="ru-RU"/>
              </w:rPr>
              <w:t xml:space="preserve"> участок)</w:t>
            </w:r>
          </w:p>
          <w:p w:rsidR="007E6EE5" w:rsidRPr="00AC6B72" w:rsidRDefault="007E6EE5" w:rsidP="008F5090">
            <w:pPr>
              <w:wordWrap w:val="0"/>
              <w:rPr>
                <w:rFonts w:ascii="Times New Roman" w:eastAsia="Times New Roman" w:hAnsi="Times New Roman" w:cs="Times New Roman"/>
                <w:sz w:val="24"/>
                <w:szCs w:val="24"/>
                <w:lang w:val="ru-RU" w:eastAsia="ru-RU"/>
              </w:rPr>
            </w:pPr>
          </w:p>
        </w:tc>
        <w:tc>
          <w:tcPr>
            <w:tcW w:w="2954" w:type="dxa"/>
            <w:tcBorders>
              <w:top w:val="single" w:sz="8" w:space="0" w:color="000000"/>
              <w:left w:val="single" w:sz="8" w:space="0" w:color="000000"/>
              <w:bottom w:val="single" w:sz="8" w:space="0" w:color="000000"/>
              <w:right w:val="single" w:sz="8" w:space="0" w:color="000000"/>
            </w:tcBorders>
            <w:hideMark/>
          </w:tcPr>
          <w:p w:rsidR="0044512A" w:rsidRDefault="007E6EE5" w:rsidP="0044512A">
            <w:pPr>
              <w:wordWrap w:val="0"/>
              <w:rPr>
                <w:sz w:val="24"/>
                <w:szCs w:val="24"/>
                <w:lang w:val="ru-RU"/>
              </w:rPr>
            </w:pPr>
            <w:r w:rsidRPr="00AC6B72">
              <w:rPr>
                <w:rFonts w:ascii="Times New Roman" w:eastAsia="Times New Roman" w:hAnsi="Times New Roman" w:cs="Times New Roman"/>
                <w:sz w:val="24"/>
                <w:szCs w:val="24"/>
                <w:lang w:eastAsia="ru-RU"/>
              </w:rPr>
              <w:t> </w:t>
            </w:r>
            <w:r w:rsidR="0044512A">
              <w:rPr>
                <w:rFonts w:ascii="Times New Roman" w:eastAsia="Times New Roman" w:hAnsi="Times New Roman" w:cs="Times New Roman"/>
                <w:sz w:val="24"/>
                <w:szCs w:val="24"/>
                <w:lang w:val="ru-RU" w:eastAsia="ru-RU"/>
              </w:rPr>
              <w:t>Сводный</w:t>
            </w:r>
            <w:r w:rsidRPr="00AC6B72">
              <w:rPr>
                <w:rFonts w:ascii="Times New Roman" w:eastAsia="Times New Roman" w:hAnsi="Times New Roman" w:cs="Times New Roman"/>
                <w:sz w:val="24"/>
                <w:szCs w:val="24"/>
                <w:lang w:val="ru-RU" w:eastAsia="ru-RU"/>
              </w:rPr>
              <w:t xml:space="preserve"> сметный расчет </w:t>
            </w:r>
            <w:r w:rsidR="0044512A">
              <w:rPr>
                <w:rFonts w:ascii="Times New Roman" w:eastAsia="Times New Roman" w:hAnsi="Times New Roman" w:cs="Times New Roman"/>
                <w:sz w:val="24"/>
                <w:szCs w:val="24"/>
                <w:lang w:val="ru-RU" w:eastAsia="ru-RU"/>
              </w:rPr>
              <w:t xml:space="preserve">стоимости строительства по ул. Центральная участок </w:t>
            </w:r>
            <w:r w:rsidR="0044512A" w:rsidRPr="0044512A">
              <w:rPr>
                <w:sz w:val="24"/>
                <w:szCs w:val="24"/>
              </w:rPr>
              <w:t>II</w:t>
            </w:r>
            <w:r w:rsidR="0044512A">
              <w:rPr>
                <w:sz w:val="24"/>
                <w:szCs w:val="24"/>
                <w:lang w:val="ru-RU"/>
              </w:rPr>
              <w:t xml:space="preserve"> </w:t>
            </w:r>
          </w:p>
          <w:p w:rsidR="007E6EE5" w:rsidRPr="0044512A" w:rsidRDefault="0044512A" w:rsidP="0044512A">
            <w:pPr>
              <w:wordWrap w:val="0"/>
              <w:rPr>
                <w:rFonts w:ascii="Times New Roman" w:eastAsia="Times New Roman" w:hAnsi="Times New Roman" w:cs="Times New Roman"/>
                <w:sz w:val="24"/>
                <w:szCs w:val="24"/>
                <w:lang w:val="ru-RU" w:eastAsia="ru-RU"/>
              </w:rPr>
            </w:pPr>
            <w:r>
              <w:rPr>
                <w:sz w:val="24"/>
                <w:szCs w:val="24"/>
                <w:lang w:val="ru-RU"/>
              </w:rPr>
              <w:t>(ПК3+23,50-ПК5+40,40)</w:t>
            </w:r>
          </w:p>
        </w:tc>
        <w:tc>
          <w:tcPr>
            <w:tcW w:w="1276" w:type="dxa"/>
            <w:tcBorders>
              <w:top w:val="single" w:sz="8" w:space="0" w:color="000000"/>
              <w:left w:val="single" w:sz="8" w:space="0" w:color="000000"/>
              <w:bottom w:val="single" w:sz="8" w:space="0" w:color="000000"/>
              <w:right w:val="single" w:sz="8" w:space="0" w:color="000000"/>
            </w:tcBorders>
          </w:tcPr>
          <w:p w:rsidR="007E6EE5" w:rsidRPr="00AC6B72" w:rsidRDefault="008F5090" w:rsidP="008C10D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01.05</w:t>
            </w:r>
            <w:bookmarkStart w:id="0" w:name="_GoBack"/>
            <w:bookmarkEnd w:id="0"/>
            <w:r>
              <w:rPr>
                <w:rFonts w:ascii="Times New Roman" w:eastAsia="Times New Roman" w:hAnsi="Times New Roman" w:cs="Times New Roman"/>
                <w:sz w:val="24"/>
                <w:szCs w:val="24"/>
                <w:lang w:val="ru-RU" w:eastAsia="ru-RU"/>
              </w:rPr>
              <w:t>.2023</w:t>
            </w:r>
            <w:r w:rsidR="007E6EE5" w:rsidRPr="00AC6B72">
              <w:rPr>
                <w:rFonts w:ascii="Times New Roman" w:eastAsia="Times New Roman" w:hAnsi="Times New Roman" w:cs="Times New Roman"/>
                <w:sz w:val="24"/>
                <w:szCs w:val="24"/>
                <w:lang w:val="ru-RU" w:eastAsia="ru-RU"/>
              </w:rPr>
              <w:t>г.</w:t>
            </w:r>
          </w:p>
        </w:tc>
        <w:tc>
          <w:tcPr>
            <w:tcW w:w="1276" w:type="dxa"/>
            <w:tcBorders>
              <w:top w:val="single" w:sz="8" w:space="0" w:color="000000"/>
              <w:left w:val="single" w:sz="8" w:space="0" w:color="000000"/>
              <w:bottom w:val="single" w:sz="8" w:space="0" w:color="000000"/>
              <w:right w:val="single" w:sz="8" w:space="0" w:color="000000"/>
            </w:tcBorders>
          </w:tcPr>
          <w:p w:rsidR="007E6EE5" w:rsidRPr="00AC6B72" w:rsidRDefault="008F5090" w:rsidP="008C10D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31.08.2023</w:t>
            </w:r>
            <w:r w:rsidR="00A11FD0" w:rsidRPr="00AC6B72">
              <w:rPr>
                <w:rFonts w:ascii="Times New Roman" w:eastAsia="Times New Roman" w:hAnsi="Times New Roman" w:cs="Times New Roman"/>
                <w:sz w:val="24"/>
                <w:szCs w:val="24"/>
                <w:lang w:val="ru-RU" w:eastAsia="ru-RU"/>
              </w:rPr>
              <w:t>г.</w:t>
            </w:r>
          </w:p>
        </w:tc>
        <w:tc>
          <w:tcPr>
            <w:tcW w:w="1306" w:type="dxa"/>
            <w:tcBorders>
              <w:top w:val="single" w:sz="8" w:space="0" w:color="000000"/>
              <w:left w:val="single" w:sz="8" w:space="0" w:color="000000"/>
              <w:bottom w:val="single" w:sz="8" w:space="0" w:color="000000"/>
              <w:right w:val="single" w:sz="8" w:space="0" w:color="000000"/>
            </w:tcBorders>
          </w:tcPr>
          <w:p w:rsidR="007E6EE5" w:rsidRPr="00AC6B72" w:rsidRDefault="007E6EE5" w:rsidP="008C10D9">
            <w:pPr>
              <w:wordWrap w:val="0"/>
              <w:jc w:val="center"/>
              <w:rPr>
                <w:rFonts w:ascii="Times New Roman" w:eastAsia="Times New Roman" w:hAnsi="Times New Roman" w:cs="Times New Roman"/>
                <w:sz w:val="24"/>
                <w:szCs w:val="24"/>
                <w:lang w:val="ru-RU" w:eastAsia="ru-RU"/>
              </w:rPr>
            </w:pPr>
          </w:p>
        </w:tc>
      </w:tr>
      <w:tr w:rsidR="007E6EE5" w:rsidRPr="008300CF" w:rsidTr="009A79A6">
        <w:tc>
          <w:tcPr>
            <w:tcW w:w="9357" w:type="dxa"/>
            <w:gridSpan w:val="5"/>
            <w:tcBorders>
              <w:top w:val="single" w:sz="8" w:space="0" w:color="000000"/>
              <w:left w:val="single" w:sz="8" w:space="0" w:color="000000"/>
              <w:bottom w:val="single" w:sz="8" w:space="0" w:color="000000"/>
              <w:right w:val="single" w:sz="8" w:space="0" w:color="000000"/>
            </w:tcBorders>
            <w:hideMark/>
          </w:tcPr>
          <w:p w:rsidR="007E6EE5" w:rsidRPr="00AC6B72" w:rsidRDefault="007E6EE5" w:rsidP="008C10D9">
            <w:pPr>
              <w:wordWrap w:val="0"/>
              <w:spacing w:line="360" w:lineRule="auto"/>
              <w:jc w:val="right"/>
              <w:rPr>
                <w:rFonts w:ascii="Times New Roman" w:eastAsia="Times New Roman" w:hAnsi="Times New Roman" w:cs="Times New Roman"/>
                <w:sz w:val="24"/>
                <w:szCs w:val="24"/>
                <w:lang w:val="ru-RU" w:eastAsia="ru-RU"/>
              </w:rPr>
            </w:pPr>
            <w:r w:rsidRPr="00AC6B72">
              <w:rPr>
                <w:rFonts w:ascii="Times New Roman" w:eastAsia="Times New Roman" w:hAnsi="Times New Roman" w:cs="Times New Roman"/>
                <w:sz w:val="24"/>
                <w:szCs w:val="24"/>
                <w:lang w:val="ru-RU" w:eastAsia="ru-RU"/>
              </w:rPr>
              <w:t>ИТОГО:</w:t>
            </w:r>
          </w:p>
        </w:tc>
        <w:tc>
          <w:tcPr>
            <w:tcW w:w="1306" w:type="dxa"/>
            <w:tcBorders>
              <w:top w:val="single" w:sz="8" w:space="0" w:color="000000"/>
              <w:left w:val="single" w:sz="8" w:space="0" w:color="000000"/>
              <w:bottom w:val="single" w:sz="8" w:space="0" w:color="000000"/>
              <w:right w:val="single" w:sz="8" w:space="0" w:color="000000"/>
            </w:tcBorders>
          </w:tcPr>
          <w:p w:rsidR="007E6EE5" w:rsidRPr="00AC6B72" w:rsidRDefault="007E6EE5" w:rsidP="008C10D9">
            <w:pPr>
              <w:wordWrap w:val="0"/>
              <w:rPr>
                <w:rFonts w:ascii="Times New Roman" w:eastAsia="Times New Roman" w:hAnsi="Times New Roman" w:cs="Times New Roman"/>
                <w:sz w:val="24"/>
                <w:szCs w:val="24"/>
                <w:lang w:val="ru-RU" w:eastAsia="ru-RU"/>
              </w:rPr>
            </w:pPr>
          </w:p>
        </w:tc>
      </w:tr>
    </w:tbl>
    <w:p w:rsidR="007E6EE5" w:rsidRPr="007E6EE5" w:rsidRDefault="007E6EE5" w:rsidP="007E6EE5">
      <w:pPr>
        <w:spacing w:after="0" w:line="312" w:lineRule="auto"/>
        <w:jc w:val="both"/>
        <w:rPr>
          <w:rFonts w:ascii="Times New Roman" w:eastAsia="Times New Roman" w:hAnsi="Times New Roman" w:cs="Times New Roman"/>
          <w:sz w:val="21"/>
          <w:szCs w:val="21"/>
          <w:lang w:val="ru-RU" w:eastAsia="ru-RU"/>
        </w:rPr>
      </w:pPr>
      <w:r w:rsidRPr="006F19F4">
        <w:rPr>
          <w:rFonts w:ascii="Times New Roman" w:eastAsia="Times New Roman" w:hAnsi="Times New Roman" w:cs="Times New Roman"/>
          <w:sz w:val="21"/>
          <w:szCs w:val="21"/>
          <w:lang w:eastAsia="ru-RU"/>
        </w:rPr>
        <w:t> </w:t>
      </w:r>
    </w:p>
    <w:p w:rsidR="007662C6" w:rsidRPr="00332977" w:rsidRDefault="007E6EE5" w:rsidP="007E6EE5">
      <w:pPr>
        <w:ind w:left="1420"/>
        <w:rPr>
          <w:rFonts w:hAnsi="Times New Roman" w:cs="Times New Roman"/>
          <w:color w:val="000000"/>
          <w:sz w:val="24"/>
          <w:szCs w:val="24"/>
          <w:lang w:val="ru-RU"/>
        </w:rPr>
      </w:pPr>
      <w:r w:rsidRPr="007E6EE5">
        <w:rPr>
          <w:rFonts w:ascii="Courier New" w:eastAsia="Times New Roman" w:hAnsi="Courier New" w:cs="Courier New"/>
          <w:sz w:val="20"/>
          <w:szCs w:val="20"/>
          <w:lang w:val="ru-RU" w:eastAsia="ru-RU"/>
        </w:rPr>
        <w:tab/>
      </w: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7662C6" w:rsidTr="005D39AD">
        <w:trPr>
          <w:trHeight w:val="2672"/>
        </w:trPr>
        <w:tc>
          <w:tcPr>
            <w:tcW w:w="5178" w:type="dxa"/>
            <w:tcMar>
              <w:top w:w="75" w:type="dxa"/>
              <w:left w:w="75" w:type="dxa"/>
              <w:bottom w:w="75" w:type="dxa"/>
              <w:right w:w="75" w:type="dxa"/>
            </w:tcMar>
          </w:tcPr>
          <w:p w:rsidR="007662C6" w:rsidRPr="007E6EE5" w:rsidRDefault="00332977">
            <w:pPr>
              <w:rPr>
                <w:rFonts w:hAnsi="Times New Roman" w:cs="Times New Roman"/>
                <w:color w:val="000000"/>
                <w:sz w:val="24"/>
                <w:szCs w:val="24"/>
                <w:lang w:val="ru-RU"/>
              </w:rPr>
            </w:pPr>
            <w:r w:rsidRPr="007E6EE5">
              <w:rPr>
                <w:rFonts w:hAnsi="Times New Roman" w:cs="Times New Roman"/>
                <w:b/>
                <w:bCs/>
                <w:color w:val="000000"/>
                <w:sz w:val="24"/>
                <w:szCs w:val="24"/>
                <w:lang w:val="ru-RU"/>
              </w:rPr>
              <w:t>ЗАКАЗЧИК:</w:t>
            </w:r>
          </w:p>
          <w:p w:rsidR="007662C6" w:rsidRPr="007E6EE5" w:rsidRDefault="007662C6">
            <w:pPr>
              <w:rPr>
                <w:rFonts w:hAnsi="Times New Roman" w:cs="Times New Roman"/>
                <w:color w:val="000000"/>
                <w:sz w:val="24"/>
                <w:szCs w:val="24"/>
                <w:lang w:val="ru-RU"/>
              </w:rPr>
            </w:pPr>
          </w:p>
          <w:p w:rsidR="007662C6" w:rsidRDefault="00332977">
            <w:pPr>
              <w:rPr>
                <w:rFonts w:hAnsi="Times New Roman" w:cs="Times New Roman"/>
                <w:color w:val="000000"/>
                <w:sz w:val="24"/>
                <w:szCs w:val="24"/>
              </w:rPr>
            </w:pPr>
            <w:r w:rsidRPr="007E6EE5">
              <w:rPr>
                <w:rFonts w:hAnsi="Times New Roman" w:cs="Times New Roman"/>
                <w:b/>
                <w:bCs/>
                <w:color w:val="000000"/>
                <w:sz w:val="24"/>
                <w:szCs w:val="24"/>
                <w:lang w:val="ru-RU"/>
              </w:rPr>
              <w:t>_________</w:t>
            </w:r>
            <w:r w:rsidRPr="008300CF">
              <w:rPr>
                <w:rFonts w:hAnsi="Times New Roman" w:cs="Times New Roman"/>
                <w:b/>
                <w:bCs/>
                <w:color w:val="000000"/>
                <w:sz w:val="24"/>
                <w:szCs w:val="24"/>
                <w:lang w:val="ru-RU"/>
              </w:rPr>
              <w:t>_______ /________</w:t>
            </w:r>
            <w:r>
              <w:rPr>
                <w:rFonts w:hAnsi="Times New Roman" w:cs="Times New Roman"/>
                <w:b/>
                <w:bCs/>
                <w:color w:val="000000"/>
                <w:sz w:val="24"/>
                <w:szCs w:val="24"/>
              </w:rPr>
              <w:t>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c>
          <w:tcPr>
            <w:tcW w:w="4536" w:type="dxa"/>
            <w:tcMar>
              <w:top w:w="75" w:type="dxa"/>
              <w:left w:w="75" w:type="dxa"/>
              <w:bottom w:w="75" w:type="dxa"/>
              <w:right w:w="75" w:type="dxa"/>
            </w:tcMar>
          </w:tcPr>
          <w:p w:rsidR="007662C6" w:rsidRDefault="00332977">
            <w:pPr>
              <w:rPr>
                <w:rFonts w:hAnsi="Times New Roman" w:cs="Times New Roman"/>
                <w:color w:val="000000"/>
                <w:sz w:val="24"/>
                <w:szCs w:val="24"/>
              </w:rPr>
            </w:pPr>
            <w:r>
              <w:rPr>
                <w:rFonts w:hAnsi="Times New Roman" w:cs="Times New Roman"/>
                <w:b/>
                <w:bCs/>
                <w:color w:val="000000"/>
                <w:sz w:val="24"/>
                <w:szCs w:val="24"/>
              </w:rPr>
              <w:t>ПОДРЯДЧИК:</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___________________ /_______________/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r>
    </w:tbl>
    <w:p w:rsidR="007662C6" w:rsidRDefault="007662C6" w:rsidP="005D39AD">
      <w:pPr>
        <w:rPr>
          <w:rFonts w:hAnsi="Times New Roman" w:cs="Times New Roman"/>
          <w:color w:val="000000"/>
          <w:sz w:val="24"/>
          <w:szCs w:val="24"/>
        </w:rPr>
      </w:pPr>
    </w:p>
    <w:sectPr w:rsidR="007662C6" w:rsidSect="00472CD9">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1E672B"/>
    <w:multiLevelType w:val="hybridMultilevel"/>
    <w:tmpl w:val="57D86C68"/>
    <w:lvl w:ilvl="0" w:tplc="6464E2F6">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827F2">
      <w:start w:val="1"/>
      <w:numFmt w:val="bullet"/>
      <w:lvlText w:val="o"/>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EEDE">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093C">
      <w:start w:val="1"/>
      <w:numFmt w:val="bullet"/>
      <w:lvlText w:val="•"/>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EE48">
      <w:start w:val="1"/>
      <w:numFmt w:val="bullet"/>
      <w:lvlText w:val="o"/>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26C94">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2BA68">
      <w:start w:val="1"/>
      <w:numFmt w:val="bullet"/>
      <w:lvlText w:val="•"/>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C8714">
      <w:start w:val="1"/>
      <w:numFmt w:val="bullet"/>
      <w:lvlText w:val="o"/>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EB9E">
      <w:start w:val="1"/>
      <w:numFmt w:val="bullet"/>
      <w:lvlText w:val="▪"/>
      <w:lvlJc w:val="left"/>
      <w:pPr>
        <w:ind w:left="7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71080D"/>
    <w:multiLevelType w:val="hybridMultilevel"/>
    <w:tmpl w:val="35A8E0A4"/>
    <w:lvl w:ilvl="0" w:tplc="7CECD232">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1828">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8AB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BB48">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5DE8">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77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81890">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CB0CE">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AE25E">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38D089E"/>
    <w:multiLevelType w:val="hybridMultilevel"/>
    <w:tmpl w:val="8A6CCD68"/>
    <w:lvl w:ilvl="0" w:tplc="CADAC1A6">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CD4C8">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E5162">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1002">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E425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E25B2">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0568C">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C19E">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C11FE">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BB1A99"/>
    <w:multiLevelType w:val="hybridMultilevel"/>
    <w:tmpl w:val="0A220DBC"/>
    <w:lvl w:ilvl="0" w:tplc="50C4C29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5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593"/>
    <w:rsid w:val="00006AD6"/>
    <w:rsid w:val="00016F82"/>
    <w:rsid w:val="0004286B"/>
    <w:rsid w:val="001A57CB"/>
    <w:rsid w:val="00206E6A"/>
    <w:rsid w:val="002219FA"/>
    <w:rsid w:val="002B109A"/>
    <w:rsid w:val="002D33B1"/>
    <w:rsid w:val="002D3591"/>
    <w:rsid w:val="002E1355"/>
    <w:rsid w:val="00332977"/>
    <w:rsid w:val="003514A0"/>
    <w:rsid w:val="00437DA9"/>
    <w:rsid w:val="0044512A"/>
    <w:rsid w:val="00472CD9"/>
    <w:rsid w:val="004A1E11"/>
    <w:rsid w:val="004F0A15"/>
    <w:rsid w:val="004F4024"/>
    <w:rsid w:val="004F7E17"/>
    <w:rsid w:val="005244A7"/>
    <w:rsid w:val="00550220"/>
    <w:rsid w:val="005A05CE"/>
    <w:rsid w:val="005D39AD"/>
    <w:rsid w:val="00653AF6"/>
    <w:rsid w:val="006C1240"/>
    <w:rsid w:val="00742E74"/>
    <w:rsid w:val="007662C6"/>
    <w:rsid w:val="007B6CE9"/>
    <w:rsid w:val="007D4393"/>
    <w:rsid w:val="007E6EE5"/>
    <w:rsid w:val="008300CF"/>
    <w:rsid w:val="00854FCF"/>
    <w:rsid w:val="00873FF1"/>
    <w:rsid w:val="008C10D9"/>
    <w:rsid w:val="008E2C4D"/>
    <w:rsid w:val="008F3D70"/>
    <w:rsid w:val="008F5090"/>
    <w:rsid w:val="00903FDC"/>
    <w:rsid w:val="00986B9D"/>
    <w:rsid w:val="009A79A6"/>
    <w:rsid w:val="009C664A"/>
    <w:rsid w:val="00A11FD0"/>
    <w:rsid w:val="00A5530B"/>
    <w:rsid w:val="00A8088B"/>
    <w:rsid w:val="00AB50E8"/>
    <w:rsid w:val="00AC66B5"/>
    <w:rsid w:val="00AC6B72"/>
    <w:rsid w:val="00AC7A7A"/>
    <w:rsid w:val="00B73A5A"/>
    <w:rsid w:val="00BE6B3B"/>
    <w:rsid w:val="00C84959"/>
    <w:rsid w:val="00CC6FFF"/>
    <w:rsid w:val="00CD177A"/>
    <w:rsid w:val="00D31AF1"/>
    <w:rsid w:val="00D35CED"/>
    <w:rsid w:val="00D67BED"/>
    <w:rsid w:val="00D87986"/>
    <w:rsid w:val="00DE0F77"/>
    <w:rsid w:val="00DF7C9A"/>
    <w:rsid w:val="00E438A1"/>
    <w:rsid w:val="00E771B1"/>
    <w:rsid w:val="00EA1EDE"/>
    <w:rsid w:val="00F01E19"/>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character" w:styleId="a8">
    <w:name w:val="Strong"/>
    <w:basedOn w:val="a0"/>
    <w:uiPriority w:val="22"/>
    <w:qFormat/>
    <w:rsid w:val="004A1E11"/>
    <w:rPr>
      <w:b/>
      <w:bCs/>
    </w:rPr>
  </w:style>
  <w:style w:type="table" w:customStyle="1" w:styleId="TableGrid">
    <w:name w:val="TableGrid"/>
    <w:rsid w:val="008C10D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sovet_bor@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24</Pages>
  <Words>8985</Words>
  <Characters>51219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BUHGALTER</cp:lastModifiedBy>
  <cp:revision>24</cp:revision>
  <dcterms:created xsi:type="dcterms:W3CDTF">2011-11-02T04:15:00Z</dcterms:created>
  <dcterms:modified xsi:type="dcterms:W3CDTF">2023-02-14T05:14:00Z</dcterms:modified>
</cp:coreProperties>
</file>